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52DF2" w14:textId="77777777" w:rsidR="0011180B" w:rsidRPr="00850814" w:rsidRDefault="0011180B" w:rsidP="0011180B">
      <w:pPr>
        <w:spacing w:before="240"/>
        <w:jc w:val="center"/>
        <w:rPr>
          <w:rFonts w:ascii="Verdana" w:hAnsi="Verdana" w:cs="Arial"/>
          <w:sz w:val="36"/>
          <w:szCs w:val="36"/>
          <w:lang w:val="en-US"/>
        </w:rPr>
      </w:pPr>
      <w:r>
        <w:rPr>
          <w:rFonts w:ascii="Verdana" w:hAnsi="Verdana" w:cs="Arial"/>
          <w:noProof/>
          <w:sz w:val="36"/>
          <w:szCs w:val="36"/>
        </w:rPr>
        <w:drawing>
          <wp:inline distT="0" distB="0" distL="0" distR="0" wp14:anchorId="23AD8E44" wp14:editId="54378604">
            <wp:extent cx="3705645" cy="1238250"/>
            <wp:effectExtent l="19050" t="0" r="9105" b="0"/>
            <wp:docPr id="3" name="Рисунок 19" descr="Логотип_ЧБ без та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Логотип_ЧБ без таб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056D6" w14:textId="77777777" w:rsidR="0011180B" w:rsidRDefault="0011180B" w:rsidP="0011180B">
      <w:pPr>
        <w:pStyle w:val="a3"/>
        <w:jc w:val="center"/>
        <w:rPr>
          <w:sz w:val="44"/>
          <w:szCs w:val="44"/>
          <w:lang w:val="en-US"/>
        </w:rPr>
      </w:pPr>
    </w:p>
    <w:p w14:paraId="03D012E2" w14:textId="77777777" w:rsidR="0011180B" w:rsidRDefault="0011180B" w:rsidP="0011180B">
      <w:pPr>
        <w:pStyle w:val="a3"/>
        <w:jc w:val="center"/>
        <w:rPr>
          <w:sz w:val="44"/>
          <w:szCs w:val="44"/>
          <w:lang w:val="en-US"/>
        </w:rPr>
      </w:pPr>
    </w:p>
    <w:p w14:paraId="607111FC" w14:textId="77777777" w:rsidR="0011180B" w:rsidRDefault="0011180B" w:rsidP="0011180B">
      <w:pPr>
        <w:pStyle w:val="a3"/>
        <w:jc w:val="center"/>
        <w:rPr>
          <w:sz w:val="44"/>
          <w:szCs w:val="44"/>
          <w:lang w:val="en-US"/>
        </w:rPr>
      </w:pPr>
    </w:p>
    <w:p w14:paraId="6CCBDEFD" w14:textId="77777777" w:rsidR="0011180B" w:rsidRPr="0011180B" w:rsidRDefault="0011180B" w:rsidP="0011180B">
      <w:pPr>
        <w:pStyle w:val="a3"/>
        <w:jc w:val="center"/>
        <w:rPr>
          <w:sz w:val="54"/>
          <w:szCs w:val="54"/>
        </w:rPr>
      </w:pPr>
      <w:r w:rsidRPr="0011180B">
        <w:rPr>
          <w:sz w:val="54"/>
          <w:szCs w:val="54"/>
        </w:rPr>
        <w:t xml:space="preserve">Плита газовая </w:t>
      </w:r>
      <w:r w:rsidRPr="0011180B">
        <w:rPr>
          <w:sz w:val="54"/>
          <w:szCs w:val="54"/>
        </w:rPr>
        <w:br/>
        <w:t>для предприятий общественного питания</w:t>
      </w:r>
    </w:p>
    <w:p w14:paraId="64368612" w14:textId="77777777" w:rsidR="0011180B" w:rsidRPr="00355BA0" w:rsidRDefault="0011180B" w:rsidP="0011180B">
      <w:pPr>
        <w:pStyle w:val="a3"/>
        <w:rPr>
          <w:sz w:val="44"/>
          <w:szCs w:val="44"/>
        </w:rPr>
      </w:pPr>
    </w:p>
    <w:p w14:paraId="1AC24B9D" w14:textId="77777777" w:rsidR="0011180B" w:rsidRPr="00355BA0" w:rsidRDefault="0011180B" w:rsidP="0011180B">
      <w:pPr>
        <w:pStyle w:val="a3"/>
        <w:rPr>
          <w:sz w:val="44"/>
          <w:szCs w:val="44"/>
        </w:rPr>
      </w:pPr>
    </w:p>
    <w:p w14:paraId="2ADB8F2B" w14:textId="77777777" w:rsidR="0011180B" w:rsidRPr="00355BA0" w:rsidRDefault="0011180B" w:rsidP="0011180B">
      <w:pPr>
        <w:pStyle w:val="a3"/>
        <w:rPr>
          <w:sz w:val="44"/>
          <w:szCs w:val="44"/>
        </w:rPr>
      </w:pPr>
    </w:p>
    <w:p w14:paraId="441022E3" w14:textId="77777777" w:rsidR="0011180B" w:rsidRPr="0011180B" w:rsidRDefault="0011180B" w:rsidP="0011180B">
      <w:pPr>
        <w:jc w:val="center"/>
        <w:rPr>
          <w:rFonts w:ascii="Verdana" w:hAnsi="Verdana" w:cs="Arial"/>
          <w:sz w:val="40"/>
          <w:szCs w:val="40"/>
        </w:rPr>
      </w:pPr>
      <w:r w:rsidRPr="0011180B">
        <w:rPr>
          <w:rFonts w:ascii="Verdana" w:hAnsi="Verdana" w:cs="Arial"/>
          <w:sz w:val="40"/>
          <w:szCs w:val="40"/>
        </w:rPr>
        <w:t>Руководство по эксплуатации,</w:t>
      </w:r>
      <w:r w:rsidRPr="0011180B">
        <w:rPr>
          <w:rFonts w:ascii="Verdana" w:hAnsi="Verdana" w:cs="Arial"/>
          <w:sz w:val="40"/>
          <w:szCs w:val="40"/>
        </w:rPr>
        <w:br/>
        <w:t xml:space="preserve"> монтажу, регулировке</w:t>
      </w:r>
      <w:r w:rsidRPr="0011180B">
        <w:rPr>
          <w:rFonts w:ascii="Verdana" w:hAnsi="Verdana" w:cs="Arial"/>
          <w:sz w:val="40"/>
          <w:szCs w:val="40"/>
        </w:rPr>
        <w:br/>
        <w:t>и техническому обслуживанию</w:t>
      </w:r>
    </w:p>
    <w:p w14:paraId="3A173622" w14:textId="77777777" w:rsidR="0011180B" w:rsidRPr="00DC36DF" w:rsidRDefault="0011180B" w:rsidP="0011180B">
      <w:pPr>
        <w:rPr>
          <w:rFonts w:ascii="Verdana" w:hAnsi="Verdana"/>
          <w:sz w:val="16"/>
          <w:szCs w:val="16"/>
        </w:rPr>
      </w:pPr>
    </w:p>
    <w:p w14:paraId="27847DC3" w14:textId="77777777" w:rsidR="0011180B" w:rsidRDefault="0011180B" w:rsidP="0011180B">
      <w:pPr>
        <w:rPr>
          <w:rFonts w:ascii="Verdana" w:hAnsi="Verdana"/>
          <w:sz w:val="16"/>
          <w:szCs w:val="16"/>
        </w:rPr>
      </w:pPr>
    </w:p>
    <w:p w14:paraId="20D9594A" w14:textId="77777777" w:rsidR="0011180B" w:rsidRPr="00355BA0" w:rsidRDefault="0011180B" w:rsidP="0011180B">
      <w:pPr>
        <w:rPr>
          <w:rFonts w:ascii="Verdana" w:hAnsi="Verdana"/>
          <w:sz w:val="16"/>
          <w:szCs w:val="16"/>
        </w:rPr>
      </w:pPr>
    </w:p>
    <w:p w14:paraId="4D432F3E" w14:textId="77777777" w:rsidR="0011180B" w:rsidRPr="00355BA0" w:rsidRDefault="0011180B" w:rsidP="0011180B">
      <w:pPr>
        <w:rPr>
          <w:rFonts w:ascii="Verdana" w:hAnsi="Verdana"/>
          <w:sz w:val="16"/>
          <w:szCs w:val="16"/>
        </w:rPr>
      </w:pPr>
    </w:p>
    <w:p w14:paraId="257842AE" w14:textId="77777777" w:rsidR="0011180B" w:rsidRPr="00355BA0" w:rsidRDefault="0011180B" w:rsidP="0011180B">
      <w:pPr>
        <w:rPr>
          <w:rFonts w:ascii="Verdana" w:hAnsi="Verdana"/>
          <w:sz w:val="16"/>
          <w:szCs w:val="16"/>
        </w:rPr>
      </w:pPr>
    </w:p>
    <w:p w14:paraId="11A2C8EF" w14:textId="77777777" w:rsidR="0011180B" w:rsidRPr="00AC5674" w:rsidRDefault="0011180B" w:rsidP="0011180B">
      <w:pPr>
        <w:jc w:val="center"/>
        <w:rPr>
          <w:rFonts w:ascii="Verdana" w:hAnsi="Verdana"/>
          <w:b/>
          <w:sz w:val="16"/>
          <w:szCs w:val="16"/>
        </w:rPr>
      </w:pPr>
    </w:p>
    <w:p w14:paraId="2D032363" w14:textId="77777777" w:rsidR="0011180B" w:rsidRPr="00F50175" w:rsidRDefault="0011180B" w:rsidP="0011180B">
      <w:pPr>
        <w:jc w:val="center"/>
        <w:rPr>
          <w:rFonts w:ascii="Verdana" w:hAnsi="Verdana"/>
          <w:sz w:val="24"/>
          <w:szCs w:val="24"/>
        </w:rPr>
      </w:pPr>
      <w:r w:rsidRPr="001F1EE5">
        <w:rPr>
          <w:rFonts w:ascii="Verdana" w:hAnsi="Verdana"/>
          <w:noProof/>
          <w:sz w:val="24"/>
          <w:szCs w:val="24"/>
        </w:rPr>
        <w:drawing>
          <wp:inline distT="0" distB="0" distL="0" distR="0" wp14:anchorId="711D33F2" wp14:editId="085ECBB8">
            <wp:extent cx="826355" cy="638175"/>
            <wp:effectExtent l="19050" t="0" r="0" b="0"/>
            <wp:docPr id="14" name="Рисунок 11" descr="Знаки при сертификации Тест Петербург Серт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Знаки при сертификации Тест Петербург Сертифик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73" cy="63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14708" w14:textId="77777777" w:rsidR="0011180B" w:rsidRDefault="0011180B" w:rsidP="0011180B">
      <w:pPr>
        <w:jc w:val="center"/>
        <w:rPr>
          <w:rFonts w:ascii="Verdana" w:hAnsi="Verdana"/>
          <w:sz w:val="24"/>
          <w:szCs w:val="24"/>
        </w:rPr>
      </w:pPr>
    </w:p>
    <w:p w14:paraId="50BEF557" w14:textId="77777777" w:rsidR="0011180B" w:rsidRDefault="0011180B" w:rsidP="0011180B">
      <w:pPr>
        <w:jc w:val="center"/>
        <w:rPr>
          <w:rFonts w:ascii="Verdana" w:hAnsi="Verdana"/>
          <w:sz w:val="24"/>
          <w:szCs w:val="24"/>
          <w:lang w:val="en-US"/>
        </w:rPr>
      </w:pPr>
    </w:p>
    <w:p w14:paraId="48D6F920" w14:textId="77777777" w:rsidR="0011180B" w:rsidRPr="0011180B" w:rsidRDefault="0011180B" w:rsidP="0011180B">
      <w:pPr>
        <w:jc w:val="center"/>
        <w:rPr>
          <w:rFonts w:ascii="Verdana" w:hAnsi="Verdana"/>
          <w:sz w:val="32"/>
          <w:szCs w:val="32"/>
        </w:rPr>
      </w:pPr>
      <w:r w:rsidRPr="0011180B">
        <w:rPr>
          <w:rFonts w:ascii="Verdana" w:hAnsi="Verdana"/>
          <w:sz w:val="32"/>
          <w:szCs w:val="32"/>
        </w:rPr>
        <w:t>г. Рязань</w:t>
      </w:r>
    </w:p>
    <w:p w14:paraId="7A201764" w14:textId="77777777" w:rsidR="00D321E3" w:rsidRPr="00355BA0" w:rsidRDefault="00D321E3"/>
    <w:p w14:paraId="3C2E3E35" w14:textId="77777777" w:rsidR="0011180B" w:rsidRPr="00355BA0" w:rsidRDefault="0011180B"/>
    <w:p w14:paraId="551539DD" w14:textId="77777777" w:rsidR="0011180B" w:rsidRPr="00355BA0" w:rsidRDefault="0011180B"/>
    <w:p w14:paraId="2A59BF7C" w14:textId="77777777" w:rsidR="0011180B" w:rsidRPr="00355BA0" w:rsidRDefault="0011180B"/>
    <w:p w14:paraId="5013B69D" w14:textId="77777777" w:rsidR="0011180B" w:rsidRPr="00355BA0" w:rsidRDefault="0011180B"/>
    <w:p w14:paraId="1F517237" w14:textId="77777777" w:rsidR="0011180B" w:rsidRPr="00355BA0" w:rsidRDefault="0011180B"/>
    <w:p w14:paraId="12975EE8" w14:textId="77777777" w:rsidR="0011180B" w:rsidRPr="00355BA0" w:rsidRDefault="0011180B"/>
    <w:p w14:paraId="5420A33A" w14:textId="77777777" w:rsidR="0011180B" w:rsidRPr="00355BA0" w:rsidRDefault="0011180B"/>
    <w:p w14:paraId="0322C3B6" w14:textId="77777777" w:rsidR="0011180B" w:rsidRPr="00355BA0" w:rsidRDefault="0011180B"/>
    <w:p w14:paraId="67BAD636" w14:textId="77777777" w:rsidR="0011180B" w:rsidRPr="00355BA0" w:rsidRDefault="0011180B"/>
    <w:p w14:paraId="05B8BF33" w14:textId="77777777" w:rsidR="0011180B" w:rsidRPr="00355BA0" w:rsidRDefault="0011180B"/>
    <w:p w14:paraId="1B8BA906" w14:textId="77777777" w:rsidR="0011180B" w:rsidRPr="00355BA0" w:rsidRDefault="0011180B"/>
    <w:p w14:paraId="57E00612" w14:textId="77777777" w:rsidR="0011180B" w:rsidRPr="00355BA0" w:rsidRDefault="0011180B"/>
    <w:p w14:paraId="4855D7E6" w14:textId="77777777" w:rsidR="0011180B" w:rsidRPr="00355BA0" w:rsidRDefault="0011180B"/>
    <w:p w14:paraId="204879F5" w14:textId="77777777" w:rsidR="0011180B" w:rsidRPr="00355BA0" w:rsidRDefault="0011180B"/>
    <w:p w14:paraId="177B78F5" w14:textId="77777777" w:rsidR="0011180B" w:rsidRPr="00355BA0" w:rsidRDefault="0011180B"/>
    <w:p w14:paraId="76DC1762" w14:textId="77777777" w:rsidR="0011180B" w:rsidRPr="00355BA0" w:rsidRDefault="0011180B"/>
    <w:p w14:paraId="7479F645" w14:textId="77777777" w:rsidR="0011180B" w:rsidRPr="00355BA0" w:rsidRDefault="0011180B"/>
    <w:p w14:paraId="05E9B606" w14:textId="77777777" w:rsidR="0011180B" w:rsidRPr="00355BA0" w:rsidRDefault="0011180B"/>
    <w:p w14:paraId="71F8A884" w14:textId="77777777" w:rsidR="0011180B" w:rsidRPr="00355BA0" w:rsidRDefault="0011180B"/>
    <w:p w14:paraId="6B65D3D3" w14:textId="77777777" w:rsidR="0011180B" w:rsidRPr="00355BA0" w:rsidRDefault="0011180B"/>
    <w:p w14:paraId="3C7C39DE" w14:textId="77777777" w:rsidR="0011180B" w:rsidRPr="00355BA0" w:rsidRDefault="0011180B"/>
    <w:p w14:paraId="04C4C900" w14:textId="77777777" w:rsidR="0011180B" w:rsidRPr="00355BA0" w:rsidRDefault="0011180B"/>
    <w:p w14:paraId="0C5FC631" w14:textId="77777777" w:rsidR="0011180B" w:rsidRPr="00355BA0" w:rsidRDefault="0011180B"/>
    <w:p w14:paraId="5142FA53" w14:textId="77777777" w:rsidR="0011180B" w:rsidRPr="00355BA0" w:rsidRDefault="0011180B"/>
    <w:p w14:paraId="118A28A8" w14:textId="77777777" w:rsidR="0011180B" w:rsidRPr="00355BA0" w:rsidRDefault="0011180B"/>
    <w:p w14:paraId="7C467B16" w14:textId="77777777" w:rsidR="0011180B" w:rsidRPr="00355BA0" w:rsidRDefault="0011180B"/>
    <w:p w14:paraId="36ECF4D4" w14:textId="77777777" w:rsidR="0011180B" w:rsidRPr="00355BA0" w:rsidRDefault="0011180B"/>
    <w:p w14:paraId="3B7929FB" w14:textId="77777777" w:rsidR="0011180B" w:rsidRPr="00355BA0" w:rsidRDefault="0011180B"/>
    <w:p w14:paraId="324C482B" w14:textId="77777777" w:rsidR="0011180B" w:rsidRPr="0011180B" w:rsidRDefault="0011180B" w:rsidP="006F5A70">
      <w:pPr>
        <w:spacing w:after="0"/>
        <w:rPr>
          <w:rFonts w:ascii="Verdana" w:hAnsi="Verdana"/>
        </w:rPr>
      </w:pPr>
      <w:r w:rsidRPr="0011180B">
        <w:rPr>
          <w:rFonts w:ascii="Verdana" w:hAnsi="Verdana"/>
        </w:rPr>
        <w:lastRenderedPageBreak/>
        <w:t>Мы благодарим Вас за оказанное доверие. Пожалуйста, внимательно прочтите  настоящее руководство перед эксплуатацией и техническим обслуживанием устройства.</w:t>
      </w:r>
    </w:p>
    <w:p w14:paraId="33796620" w14:textId="77777777" w:rsidR="0011180B" w:rsidRPr="0011180B" w:rsidRDefault="0011180B" w:rsidP="0011180B">
      <w:pPr>
        <w:spacing w:after="0"/>
        <w:ind w:firstLine="284"/>
        <w:jc w:val="both"/>
        <w:rPr>
          <w:rFonts w:ascii="Verdana" w:hAnsi="Verdana"/>
        </w:rPr>
      </w:pPr>
    </w:p>
    <w:p w14:paraId="534F9E8F" w14:textId="77777777" w:rsidR="0011180B" w:rsidRPr="0011180B" w:rsidRDefault="0011180B" w:rsidP="0011180B">
      <w:pPr>
        <w:jc w:val="center"/>
        <w:rPr>
          <w:rFonts w:ascii="Verdana" w:hAnsi="Verdana"/>
          <w:b/>
        </w:rPr>
      </w:pPr>
      <w:r w:rsidRPr="0011180B">
        <w:rPr>
          <w:rFonts w:ascii="Verdana" w:hAnsi="Verdana"/>
          <w:b/>
        </w:rPr>
        <w:t>Содержание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8505"/>
        <w:gridCol w:w="709"/>
      </w:tblGrid>
      <w:tr w:rsidR="0011180B" w:rsidRPr="0011180B" w14:paraId="4EAFFBE6" w14:textId="77777777" w:rsidTr="0011180B">
        <w:tc>
          <w:tcPr>
            <w:tcW w:w="675" w:type="dxa"/>
          </w:tcPr>
          <w:p w14:paraId="3082B1FC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20F2E8D1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Модели плит……………………………………………………………………………………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</w:tcPr>
          <w:p w14:paraId="21DA4C5B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4</w:t>
            </w:r>
          </w:p>
        </w:tc>
      </w:tr>
      <w:tr w:rsidR="0011180B" w:rsidRPr="0011180B" w14:paraId="52B798BE" w14:textId="77777777" w:rsidTr="0011180B">
        <w:tc>
          <w:tcPr>
            <w:tcW w:w="675" w:type="dxa"/>
          </w:tcPr>
          <w:p w14:paraId="505F9346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8505" w:type="dxa"/>
          </w:tcPr>
          <w:p w14:paraId="7DA1D3C5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709" w:type="dxa"/>
          </w:tcPr>
          <w:p w14:paraId="4446299F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14:paraId="33F3F0AF" w14:textId="77777777" w:rsidTr="0011180B">
        <w:tc>
          <w:tcPr>
            <w:tcW w:w="675" w:type="dxa"/>
          </w:tcPr>
          <w:p w14:paraId="686BA503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1.</w:t>
            </w:r>
          </w:p>
        </w:tc>
        <w:tc>
          <w:tcPr>
            <w:tcW w:w="8505" w:type="dxa"/>
          </w:tcPr>
          <w:p w14:paraId="04A644D4" w14:textId="77777777" w:rsidR="0011180B" w:rsidRPr="0011180B" w:rsidRDefault="0011180B" w:rsidP="00D321E3">
            <w:pPr>
              <w:spacing w:after="0" w:line="240" w:lineRule="auto"/>
              <w:jc w:val="both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Общие указания……………………………………………………………………………</w:t>
            </w:r>
            <w:r>
              <w:rPr>
                <w:rFonts w:ascii="Verdana" w:hAnsi="Verdana"/>
              </w:rPr>
              <w:t>………………</w:t>
            </w:r>
          </w:p>
        </w:tc>
        <w:tc>
          <w:tcPr>
            <w:tcW w:w="709" w:type="dxa"/>
            <w:vAlign w:val="center"/>
          </w:tcPr>
          <w:p w14:paraId="79AB193B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6</w:t>
            </w:r>
          </w:p>
        </w:tc>
      </w:tr>
      <w:tr w:rsidR="0011180B" w:rsidRPr="0011180B" w14:paraId="45C7D2E7" w14:textId="77777777" w:rsidTr="0011180B">
        <w:trPr>
          <w:trHeight w:val="116"/>
        </w:trPr>
        <w:tc>
          <w:tcPr>
            <w:tcW w:w="675" w:type="dxa"/>
          </w:tcPr>
          <w:p w14:paraId="306533FB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3587E5D2" w14:textId="77777777" w:rsidR="0011180B" w:rsidRPr="0011180B" w:rsidRDefault="0011180B" w:rsidP="00D321E3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398887A0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14:paraId="5A6F44F1" w14:textId="77777777" w:rsidTr="0011180B">
        <w:tc>
          <w:tcPr>
            <w:tcW w:w="675" w:type="dxa"/>
          </w:tcPr>
          <w:p w14:paraId="1DF2B03A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2.</w:t>
            </w:r>
          </w:p>
        </w:tc>
        <w:tc>
          <w:tcPr>
            <w:tcW w:w="8505" w:type="dxa"/>
          </w:tcPr>
          <w:p w14:paraId="025F5F6A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Технические данные………………………………………………………………………</w:t>
            </w:r>
            <w:r>
              <w:rPr>
                <w:rFonts w:ascii="Verdana" w:hAnsi="Verdana"/>
              </w:rPr>
              <w:t>……………</w:t>
            </w:r>
          </w:p>
        </w:tc>
        <w:tc>
          <w:tcPr>
            <w:tcW w:w="709" w:type="dxa"/>
            <w:vAlign w:val="center"/>
          </w:tcPr>
          <w:p w14:paraId="1FDC1DC8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6</w:t>
            </w:r>
          </w:p>
        </w:tc>
      </w:tr>
      <w:tr w:rsidR="0011180B" w:rsidRPr="0011180B" w14:paraId="03D7EE70" w14:textId="77777777" w:rsidTr="0011180B">
        <w:tc>
          <w:tcPr>
            <w:tcW w:w="675" w:type="dxa"/>
          </w:tcPr>
          <w:p w14:paraId="79B4C6BC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27391DCC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5538EC8E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14:paraId="1A65E873" w14:textId="77777777" w:rsidTr="0011180B">
        <w:tc>
          <w:tcPr>
            <w:tcW w:w="675" w:type="dxa"/>
          </w:tcPr>
          <w:p w14:paraId="0DE2F2EA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3.</w:t>
            </w:r>
          </w:p>
        </w:tc>
        <w:tc>
          <w:tcPr>
            <w:tcW w:w="8505" w:type="dxa"/>
          </w:tcPr>
          <w:p w14:paraId="568DC5A3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Общие требования безопасности…………………………………………………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14:paraId="17E3D4C3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8</w:t>
            </w:r>
          </w:p>
        </w:tc>
      </w:tr>
      <w:tr w:rsidR="0011180B" w:rsidRPr="0011180B" w14:paraId="43E5C228" w14:textId="77777777" w:rsidTr="0011180B">
        <w:tc>
          <w:tcPr>
            <w:tcW w:w="675" w:type="dxa"/>
          </w:tcPr>
          <w:p w14:paraId="529352AD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78D79AF3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02604FE5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14:paraId="2D0BD279" w14:textId="77777777" w:rsidTr="0011180B">
        <w:tc>
          <w:tcPr>
            <w:tcW w:w="675" w:type="dxa"/>
          </w:tcPr>
          <w:p w14:paraId="60565AB0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4.</w:t>
            </w:r>
          </w:p>
        </w:tc>
        <w:tc>
          <w:tcPr>
            <w:tcW w:w="8505" w:type="dxa"/>
          </w:tcPr>
          <w:p w14:paraId="6BE200D4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Общее устройство газовой плиты…………………………………………………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14:paraId="5846BEA0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9</w:t>
            </w:r>
          </w:p>
        </w:tc>
      </w:tr>
      <w:tr w:rsidR="0011180B" w:rsidRPr="0011180B" w14:paraId="773F8173" w14:textId="77777777" w:rsidTr="0011180B">
        <w:tc>
          <w:tcPr>
            <w:tcW w:w="675" w:type="dxa"/>
          </w:tcPr>
          <w:p w14:paraId="39963756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52D5ADBE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6A772125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14:paraId="4A8950C3" w14:textId="77777777" w:rsidTr="0011180B">
        <w:tc>
          <w:tcPr>
            <w:tcW w:w="675" w:type="dxa"/>
          </w:tcPr>
          <w:p w14:paraId="5A560007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5.</w:t>
            </w:r>
          </w:p>
        </w:tc>
        <w:tc>
          <w:tcPr>
            <w:tcW w:w="8505" w:type="dxa"/>
          </w:tcPr>
          <w:p w14:paraId="304BF212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Инструкции по монтажу, регулировке и подготовке к работе 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14:paraId="6C927B19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10</w:t>
            </w:r>
          </w:p>
        </w:tc>
      </w:tr>
      <w:tr w:rsidR="0011180B" w:rsidRPr="0011180B" w14:paraId="5B47901D" w14:textId="77777777" w:rsidTr="0011180B">
        <w:tc>
          <w:tcPr>
            <w:tcW w:w="675" w:type="dxa"/>
          </w:tcPr>
          <w:p w14:paraId="10EC2B39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4F42F024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56036507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11180B" w:rsidRPr="0011180B" w14:paraId="3DFDB8FD" w14:textId="77777777" w:rsidTr="0011180B">
        <w:tc>
          <w:tcPr>
            <w:tcW w:w="675" w:type="dxa"/>
          </w:tcPr>
          <w:p w14:paraId="637088D1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6.</w:t>
            </w:r>
          </w:p>
        </w:tc>
        <w:tc>
          <w:tcPr>
            <w:tcW w:w="8505" w:type="dxa"/>
          </w:tcPr>
          <w:p w14:paraId="6F3DA36C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Порядок работы………………………………………………………………………….…</w:t>
            </w:r>
            <w:r>
              <w:rPr>
                <w:rFonts w:ascii="Verdana" w:hAnsi="Verdana"/>
              </w:rPr>
              <w:t>……………..</w:t>
            </w:r>
          </w:p>
        </w:tc>
        <w:tc>
          <w:tcPr>
            <w:tcW w:w="709" w:type="dxa"/>
            <w:vAlign w:val="center"/>
          </w:tcPr>
          <w:p w14:paraId="2AB35CD9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17</w:t>
            </w:r>
          </w:p>
        </w:tc>
      </w:tr>
      <w:tr w:rsidR="0011180B" w:rsidRPr="0011180B" w14:paraId="084B6E0A" w14:textId="77777777" w:rsidTr="0011180B">
        <w:tc>
          <w:tcPr>
            <w:tcW w:w="675" w:type="dxa"/>
          </w:tcPr>
          <w:p w14:paraId="49AE98AD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4A240BB9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63E2A11B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14:paraId="61D0824F" w14:textId="77777777" w:rsidTr="0011180B">
        <w:tc>
          <w:tcPr>
            <w:tcW w:w="675" w:type="dxa"/>
          </w:tcPr>
          <w:p w14:paraId="50C93851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7.</w:t>
            </w:r>
          </w:p>
        </w:tc>
        <w:tc>
          <w:tcPr>
            <w:tcW w:w="8505" w:type="dxa"/>
          </w:tcPr>
          <w:p w14:paraId="52826E97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Перевод плиты на другой вид газа………………………………………………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14:paraId="70D977A9" w14:textId="77777777" w:rsidR="0011180B" w:rsidRPr="0011180B" w:rsidRDefault="0011180B" w:rsidP="004343EE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  <w:lang w:val="en-US"/>
              </w:rPr>
              <w:t>2</w:t>
            </w:r>
            <w:r w:rsidR="004343EE">
              <w:rPr>
                <w:rFonts w:ascii="Verdana" w:hAnsi="Verdana"/>
              </w:rPr>
              <w:t>0</w:t>
            </w:r>
          </w:p>
        </w:tc>
      </w:tr>
      <w:tr w:rsidR="0011180B" w:rsidRPr="0011180B" w14:paraId="20DAA04C" w14:textId="77777777" w:rsidTr="0011180B">
        <w:tc>
          <w:tcPr>
            <w:tcW w:w="675" w:type="dxa"/>
          </w:tcPr>
          <w:p w14:paraId="1723EA8B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57E981CE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3425953A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14:paraId="3448C078" w14:textId="77777777" w:rsidTr="0011180B">
        <w:tc>
          <w:tcPr>
            <w:tcW w:w="675" w:type="dxa"/>
          </w:tcPr>
          <w:p w14:paraId="7E444F5C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8.</w:t>
            </w:r>
          </w:p>
        </w:tc>
        <w:tc>
          <w:tcPr>
            <w:tcW w:w="8505" w:type="dxa"/>
          </w:tcPr>
          <w:p w14:paraId="1DA56EC4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Уход за плитой………………………………………………………………………………</w:t>
            </w:r>
            <w:r>
              <w:rPr>
                <w:rFonts w:ascii="Verdana" w:hAnsi="Verdana"/>
              </w:rPr>
              <w:t>………………</w:t>
            </w:r>
          </w:p>
        </w:tc>
        <w:tc>
          <w:tcPr>
            <w:tcW w:w="709" w:type="dxa"/>
            <w:vAlign w:val="center"/>
          </w:tcPr>
          <w:p w14:paraId="6E970FDF" w14:textId="77777777" w:rsidR="0011180B" w:rsidRPr="0011180B" w:rsidRDefault="0011180B" w:rsidP="004343EE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</w:t>
            </w:r>
            <w:r w:rsidR="004343EE">
              <w:rPr>
                <w:rFonts w:ascii="Verdana" w:hAnsi="Verdana"/>
              </w:rPr>
              <w:t>2</w:t>
            </w:r>
          </w:p>
        </w:tc>
      </w:tr>
      <w:tr w:rsidR="0011180B" w:rsidRPr="0011180B" w14:paraId="6AC47D83" w14:textId="77777777" w:rsidTr="0011180B">
        <w:tc>
          <w:tcPr>
            <w:tcW w:w="675" w:type="dxa"/>
          </w:tcPr>
          <w:p w14:paraId="660C8924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09F62A36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43BDFDF5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14:paraId="71D15329" w14:textId="77777777" w:rsidTr="0011180B">
        <w:tc>
          <w:tcPr>
            <w:tcW w:w="675" w:type="dxa"/>
          </w:tcPr>
          <w:p w14:paraId="0F0FFECF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9.</w:t>
            </w:r>
          </w:p>
        </w:tc>
        <w:tc>
          <w:tcPr>
            <w:tcW w:w="8505" w:type="dxa"/>
          </w:tcPr>
          <w:p w14:paraId="73AEF42F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Правила транспортировки и хранения…………………………………………</w:t>
            </w:r>
            <w:r>
              <w:rPr>
                <w:rFonts w:ascii="Verdana" w:hAnsi="Verdana"/>
              </w:rPr>
              <w:t>……………</w:t>
            </w:r>
          </w:p>
        </w:tc>
        <w:tc>
          <w:tcPr>
            <w:tcW w:w="709" w:type="dxa"/>
            <w:vAlign w:val="center"/>
          </w:tcPr>
          <w:p w14:paraId="19DA96A1" w14:textId="77777777" w:rsidR="0011180B" w:rsidRPr="00745A7F" w:rsidRDefault="0011180B" w:rsidP="00745A7F">
            <w:pPr>
              <w:spacing w:after="0" w:line="240" w:lineRule="auto"/>
              <w:ind w:right="-108"/>
              <w:rPr>
                <w:rFonts w:ascii="Verdana" w:hAnsi="Verdana"/>
                <w:lang w:val="en-US"/>
              </w:rPr>
            </w:pPr>
            <w:r w:rsidRPr="0011180B">
              <w:rPr>
                <w:rFonts w:ascii="Verdana" w:hAnsi="Verdana"/>
              </w:rPr>
              <w:t>2</w:t>
            </w:r>
            <w:r w:rsidR="00745A7F">
              <w:rPr>
                <w:rFonts w:ascii="Verdana" w:hAnsi="Verdana"/>
                <w:lang w:val="en-US"/>
              </w:rPr>
              <w:t>3</w:t>
            </w:r>
          </w:p>
        </w:tc>
      </w:tr>
      <w:tr w:rsidR="0011180B" w:rsidRPr="0011180B" w14:paraId="6D2CE408" w14:textId="77777777" w:rsidTr="0011180B">
        <w:tc>
          <w:tcPr>
            <w:tcW w:w="675" w:type="dxa"/>
          </w:tcPr>
          <w:p w14:paraId="06704056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1B60E136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6EAC9068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14:paraId="75442FCD" w14:textId="77777777" w:rsidTr="0011180B">
        <w:tc>
          <w:tcPr>
            <w:tcW w:w="675" w:type="dxa"/>
          </w:tcPr>
          <w:p w14:paraId="6E3509A7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10.</w:t>
            </w:r>
          </w:p>
        </w:tc>
        <w:tc>
          <w:tcPr>
            <w:tcW w:w="8505" w:type="dxa"/>
          </w:tcPr>
          <w:p w14:paraId="03C04A87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Периодическое техническое обслуживание………………………………</w:t>
            </w:r>
            <w:r>
              <w:rPr>
                <w:rFonts w:ascii="Verdana" w:hAnsi="Verdana"/>
              </w:rPr>
              <w:t>……………..</w:t>
            </w:r>
          </w:p>
        </w:tc>
        <w:tc>
          <w:tcPr>
            <w:tcW w:w="709" w:type="dxa"/>
            <w:vAlign w:val="center"/>
          </w:tcPr>
          <w:p w14:paraId="02F7BE17" w14:textId="77777777" w:rsidR="0011180B" w:rsidRPr="0011180B" w:rsidRDefault="0011180B" w:rsidP="004343EE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</w:t>
            </w:r>
            <w:r w:rsidR="004343EE">
              <w:rPr>
                <w:rFonts w:ascii="Verdana" w:hAnsi="Verdana"/>
              </w:rPr>
              <w:t>3</w:t>
            </w:r>
          </w:p>
        </w:tc>
      </w:tr>
      <w:tr w:rsidR="0011180B" w:rsidRPr="0011180B" w14:paraId="457C5D95" w14:textId="77777777" w:rsidTr="0011180B">
        <w:tc>
          <w:tcPr>
            <w:tcW w:w="675" w:type="dxa"/>
          </w:tcPr>
          <w:p w14:paraId="53EAB533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6E363B51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318E91CE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14:paraId="60111015" w14:textId="77777777" w:rsidTr="0011180B">
        <w:tc>
          <w:tcPr>
            <w:tcW w:w="675" w:type="dxa"/>
          </w:tcPr>
          <w:p w14:paraId="4F1EFD7C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11.</w:t>
            </w:r>
          </w:p>
        </w:tc>
        <w:tc>
          <w:tcPr>
            <w:tcW w:w="8505" w:type="dxa"/>
          </w:tcPr>
          <w:p w14:paraId="72EF6E83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Возможные неисправности и методы их устранения…………………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14:paraId="666F8A14" w14:textId="77777777" w:rsidR="0011180B" w:rsidRPr="0011180B" w:rsidRDefault="0011180B" w:rsidP="004343EE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</w:t>
            </w:r>
            <w:r w:rsidR="004343EE">
              <w:rPr>
                <w:rFonts w:ascii="Verdana" w:hAnsi="Verdana"/>
              </w:rPr>
              <w:t>4</w:t>
            </w:r>
          </w:p>
        </w:tc>
      </w:tr>
      <w:tr w:rsidR="0011180B" w:rsidRPr="0011180B" w14:paraId="1C04BC10" w14:textId="77777777" w:rsidTr="0011180B">
        <w:tc>
          <w:tcPr>
            <w:tcW w:w="675" w:type="dxa"/>
          </w:tcPr>
          <w:p w14:paraId="09A2E846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49B57575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5167F3E7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14:paraId="6398AFBE" w14:textId="77777777" w:rsidTr="0011180B">
        <w:tc>
          <w:tcPr>
            <w:tcW w:w="675" w:type="dxa"/>
          </w:tcPr>
          <w:p w14:paraId="7CAF6ECD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12.</w:t>
            </w:r>
          </w:p>
        </w:tc>
        <w:tc>
          <w:tcPr>
            <w:tcW w:w="8505" w:type="dxa"/>
          </w:tcPr>
          <w:p w14:paraId="713AA921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Гарантийные обязательства…………………………………………………………</w:t>
            </w:r>
            <w:r>
              <w:rPr>
                <w:rFonts w:ascii="Verdana" w:hAnsi="Verdana"/>
              </w:rPr>
              <w:t>……………..</w:t>
            </w:r>
          </w:p>
        </w:tc>
        <w:tc>
          <w:tcPr>
            <w:tcW w:w="709" w:type="dxa"/>
            <w:vAlign w:val="center"/>
          </w:tcPr>
          <w:p w14:paraId="72773E29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27</w:t>
            </w:r>
          </w:p>
        </w:tc>
      </w:tr>
      <w:tr w:rsidR="0011180B" w:rsidRPr="0011180B" w14:paraId="42AF8630" w14:textId="77777777" w:rsidTr="0011180B">
        <w:tc>
          <w:tcPr>
            <w:tcW w:w="675" w:type="dxa"/>
          </w:tcPr>
          <w:p w14:paraId="739AE7CF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18BBDD99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7A30F18C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14:paraId="1C446BF2" w14:textId="77777777" w:rsidTr="0011180B">
        <w:tc>
          <w:tcPr>
            <w:tcW w:w="675" w:type="dxa"/>
          </w:tcPr>
          <w:p w14:paraId="62BBC2DE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13.</w:t>
            </w:r>
          </w:p>
        </w:tc>
        <w:tc>
          <w:tcPr>
            <w:tcW w:w="8505" w:type="dxa"/>
          </w:tcPr>
          <w:p w14:paraId="582F99E9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  <w:b/>
              </w:rPr>
            </w:pPr>
            <w:r w:rsidRPr="0011180B">
              <w:rPr>
                <w:rFonts w:ascii="Verdana" w:hAnsi="Verdana"/>
              </w:rPr>
              <w:t>Рекомендации по безопасной утилизации…………………………………</w:t>
            </w:r>
            <w:r>
              <w:rPr>
                <w:rFonts w:ascii="Verdana" w:hAnsi="Verdana"/>
              </w:rPr>
              <w:t>………………</w:t>
            </w:r>
          </w:p>
        </w:tc>
        <w:tc>
          <w:tcPr>
            <w:tcW w:w="709" w:type="dxa"/>
            <w:vAlign w:val="center"/>
          </w:tcPr>
          <w:p w14:paraId="353062A0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27</w:t>
            </w:r>
          </w:p>
        </w:tc>
      </w:tr>
      <w:tr w:rsidR="0011180B" w:rsidRPr="0011180B" w14:paraId="6BD9BF63" w14:textId="77777777" w:rsidTr="0011180B">
        <w:tc>
          <w:tcPr>
            <w:tcW w:w="675" w:type="dxa"/>
          </w:tcPr>
          <w:p w14:paraId="07EDD1E6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8505" w:type="dxa"/>
          </w:tcPr>
          <w:p w14:paraId="499A13C2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709" w:type="dxa"/>
            <w:vAlign w:val="center"/>
          </w:tcPr>
          <w:p w14:paraId="36F4E3F3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</w:p>
        </w:tc>
      </w:tr>
      <w:tr w:rsidR="0011180B" w:rsidRPr="0011180B" w14:paraId="7235821D" w14:textId="77777777" w:rsidTr="0011180B">
        <w:tc>
          <w:tcPr>
            <w:tcW w:w="675" w:type="dxa"/>
          </w:tcPr>
          <w:p w14:paraId="1B901834" w14:textId="77777777" w:rsidR="0011180B" w:rsidRPr="0011180B" w:rsidRDefault="0011180B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14.</w:t>
            </w:r>
          </w:p>
        </w:tc>
        <w:tc>
          <w:tcPr>
            <w:tcW w:w="8505" w:type="dxa"/>
          </w:tcPr>
          <w:p w14:paraId="01FD3146" w14:textId="77777777" w:rsidR="0011180B" w:rsidRPr="0011180B" w:rsidRDefault="0011180B" w:rsidP="00D321E3">
            <w:pPr>
              <w:spacing w:after="0" w:line="240" w:lineRule="auto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Сведения о приемке и отгрузке……………………………………………………</w:t>
            </w:r>
            <w:r>
              <w:rPr>
                <w:rFonts w:ascii="Verdana" w:hAnsi="Verdana"/>
              </w:rPr>
              <w:t>…………….</w:t>
            </w:r>
          </w:p>
        </w:tc>
        <w:tc>
          <w:tcPr>
            <w:tcW w:w="709" w:type="dxa"/>
            <w:vAlign w:val="center"/>
          </w:tcPr>
          <w:p w14:paraId="69580E9D" w14:textId="77777777" w:rsidR="0011180B" w:rsidRPr="0011180B" w:rsidRDefault="0011180B" w:rsidP="00D321E3">
            <w:pPr>
              <w:spacing w:after="0" w:line="240" w:lineRule="auto"/>
              <w:ind w:right="-108"/>
              <w:rPr>
                <w:rFonts w:ascii="Verdana" w:hAnsi="Verdana"/>
              </w:rPr>
            </w:pPr>
            <w:r w:rsidRPr="0011180B">
              <w:rPr>
                <w:rFonts w:ascii="Verdana" w:hAnsi="Verdana"/>
              </w:rPr>
              <w:t>28</w:t>
            </w:r>
          </w:p>
        </w:tc>
      </w:tr>
    </w:tbl>
    <w:p w14:paraId="09CD84A8" w14:textId="77777777" w:rsidR="0011180B" w:rsidRDefault="0011180B"/>
    <w:p w14:paraId="2C66C6B9" w14:textId="77777777" w:rsidR="006F5A70" w:rsidRDefault="006F5A70"/>
    <w:p w14:paraId="7DE268B1" w14:textId="77777777" w:rsidR="006F5A70" w:rsidRDefault="006F5A70"/>
    <w:p w14:paraId="71D7450F" w14:textId="77777777" w:rsidR="006F5A70" w:rsidRDefault="006F5A70"/>
    <w:p w14:paraId="6A814CE7" w14:textId="77777777" w:rsidR="006F5A70" w:rsidRDefault="006F5A70"/>
    <w:p w14:paraId="7D702EE1" w14:textId="77777777" w:rsidR="006F5A70" w:rsidRDefault="006F5A70"/>
    <w:p w14:paraId="53C35C55" w14:textId="77777777" w:rsidR="006F5A70" w:rsidRDefault="006F5A70"/>
    <w:p w14:paraId="08BA069E" w14:textId="77777777" w:rsidR="006F5A70" w:rsidRDefault="006F5A70"/>
    <w:p w14:paraId="639C97CA" w14:textId="77777777" w:rsidR="006F5A70" w:rsidRDefault="006F5A70"/>
    <w:p w14:paraId="097809A9" w14:textId="77777777" w:rsidR="006F5A70" w:rsidRDefault="006F5A70"/>
    <w:tbl>
      <w:tblPr>
        <w:tblW w:w="9600" w:type="dxa"/>
        <w:jc w:val="center"/>
        <w:tblLayout w:type="fixed"/>
        <w:tblLook w:val="04A0" w:firstRow="1" w:lastRow="0" w:firstColumn="1" w:lastColumn="0" w:noHBand="0" w:noVBand="1"/>
      </w:tblPr>
      <w:tblGrid>
        <w:gridCol w:w="3879"/>
        <w:gridCol w:w="3139"/>
        <w:gridCol w:w="2582"/>
      </w:tblGrid>
      <w:tr w:rsidR="006F5A70" w:rsidRPr="00F91D22" w14:paraId="3201D43F" w14:textId="77777777" w:rsidTr="001F32C4">
        <w:trPr>
          <w:trHeight w:val="416"/>
          <w:jc w:val="center"/>
        </w:trPr>
        <w:tc>
          <w:tcPr>
            <w:tcW w:w="7018" w:type="dxa"/>
            <w:gridSpan w:val="2"/>
            <w:vAlign w:val="center"/>
          </w:tcPr>
          <w:p w14:paraId="5D1753BC" w14:textId="77777777" w:rsidR="006F5A70" w:rsidRPr="00354852" w:rsidRDefault="006F5A70" w:rsidP="00D321E3">
            <w:pPr>
              <w:pStyle w:val="a3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354852">
              <w:rPr>
                <w:rFonts w:ascii="Verdana" w:hAnsi="Verdana"/>
                <w:b/>
                <w:sz w:val="24"/>
                <w:szCs w:val="24"/>
              </w:rPr>
              <w:lastRenderedPageBreak/>
              <w:t>Модели плит</w:t>
            </w:r>
          </w:p>
        </w:tc>
        <w:tc>
          <w:tcPr>
            <w:tcW w:w="2582" w:type="dxa"/>
            <w:vMerge w:val="restart"/>
            <w:vAlign w:val="center"/>
          </w:tcPr>
          <w:p w14:paraId="62F44E1A" w14:textId="77777777" w:rsidR="006F5A70" w:rsidRPr="00AD0CEE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br/>
            </w:r>
            <w:r w:rsidRPr="00AD0CEE">
              <w:rPr>
                <w:rFonts w:ascii="Verdana" w:hAnsi="Verdana"/>
                <w:b/>
              </w:rPr>
              <w:t>Наличие духовых шкафов</w:t>
            </w:r>
          </w:p>
          <w:p w14:paraId="5165307C" w14:textId="77777777" w:rsidR="006F5A70" w:rsidRPr="00AD0CEE" w:rsidRDefault="006F5A70" w:rsidP="00D321E3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b/>
              </w:rPr>
            </w:pPr>
            <w:r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  <w:r w:rsidRPr="00AD0CEE">
              <w:rPr>
                <w:rFonts w:ascii="Verdana" w:hAnsi="Verdana" w:cs="Verdana"/>
              </w:rPr>
              <w:t>1 шт.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  <w:r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  <w:r w:rsidRPr="00AD0CEE">
              <w:rPr>
                <w:rFonts w:ascii="Verdana" w:hAnsi="Verdana" w:cs="Verdana"/>
              </w:rPr>
              <w:t>2 шт.</w:t>
            </w:r>
            <w:r w:rsidRPr="00AD0CEE">
              <w:rPr>
                <w:rFonts w:ascii="Verdana" w:hAnsi="Verdana" w:cs="Verdana"/>
                <w:b/>
              </w:rPr>
              <w:t xml:space="preserve">   </w:t>
            </w:r>
            <w:r w:rsidRPr="00AD0CEE">
              <w:rPr>
                <w:rFonts w:ascii="Verdana" w:hAnsi="Verdana" w:cs="Verdana"/>
                <w:b/>
              </w:rPr>
              <w:br/>
            </w:r>
            <w:r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  <w:r w:rsidRPr="00AD0CEE">
              <w:rPr>
                <w:rFonts w:ascii="Verdana" w:hAnsi="Verdana" w:cs="Verdana"/>
                <w:lang w:val="en-US"/>
              </w:rPr>
              <w:t>3</w:t>
            </w:r>
            <w:r w:rsidRPr="00AD0CEE">
              <w:rPr>
                <w:rFonts w:ascii="Verdana" w:hAnsi="Verdana" w:cs="Verdana"/>
              </w:rPr>
              <w:t xml:space="preserve"> шт.</w:t>
            </w:r>
            <w:r w:rsidRPr="00AD0CEE">
              <w:rPr>
                <w:rFonts w:ascii="Verdana" w:hAnsi="Verdana" w:cs="Verdana"/>
                <w:b/>
              </w:rPr>
              <w:t xml:space="preserve"> </w:t>
            </w:r>
          </w:p>
        </w:tc>
      </w:tr>
      <w:tr w:rsidR="006F5A70" w:rsidRPr="00F91D22" w14:paraId="1D3124A1" w14:textId="77777777" w:rsidTr="001F32C4">
        <w:trPr>
          <w:trHeight w:val="452"/>
          <w:jc w:val="center"/>
        </w:trPr>
        <w:tc>
          <w:tcPr>
            <w:tcW w:w="3879" w:type="dxa"/>
            <w:vAlign w:val="center"/>
          </w:tcPr>
          <w:p w14:paraId="0B384E81" w14:textId="77777777" w:rsidR="006F5A70" w:rsidRPr="00F551F8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AD0CEE">
              <w:rPr>
                <w:rFonts w:ascii="Verdana" w:hAnsi="Verdana"/>
              </w:rPr>
              <w:t>ПРГ-</w:t>
            </w:r>
            <w:r w:rsidR="006F5A70" w:rsidRPr="00AD0CEE">
              <w:rPr>
                <w:rFonts w:ascii="Verdana" w:hAnsi="Verdana"/>
                <w:lang w:val="en-US"/>
              </w:rPr>
              <w:t>II</w:t>
            </w:r>
            <w:r w:rsidR="006F5A70" w:rsidRPr="00AD0CEE">
              <w:rPr>
                <w:rFonts w:ascii="Verdana" w:hAnsi="Verdana"/>
              </w:rPr>
              <w:t>А-</w:t>
            </w:r>
            <w:r w:rsidR="006F5A70" w:rsidRPr="00AD0CEE">
              <w:rPr>
                <w:rFonts w:ascii="Verdana" w:hAnsi="Verdana"/>
                <w:lang w:val="en-US"/>
              </w:rPr>
              <w:t>1C</w:t>
            </w:r>
          </w:p>
        </w:tc>
        <w:tc>
          <w:tcPr>
            <w:tcW w:w="3139" w:type="dxa"/>
            <w:vAlign w:val="center"/>
          </w:tcPr>
          <w:p w14:paraId="0A2867A2" w14:textId="77777777" w:rsidR="006F5A70" w:rsidRPr="00970B3F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ind w:right="-533"/>
              <w:rPr>
                <w:rFonts w:ascii="Verdana" w:hAnsi="Verdana"/>
                <w:sz w:val="16"/>
                <w:szCs w:val="16"/>
              </w:rPr>
            </w:pPr>
            <w:r w:rsidRPr="0099714B">
              <w:rPr>
                <w:rFonts w:ascii="Verdana" w:hAnsi="Verdana" w:cs="Verdana"/>
                <w:b/>
                <w:sz w:val="16"/>
                <w:szCs w:val="16"/>
              </w:rPr>
              <w:t xml:space="preserve">    </w:t>
            </w:r>
            <w:r w:rsidRPr="00AD0CEE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AD0CEE">
              <w:rPr>
                <w:rFonts w:ascii="Verdana" w:hAnsi="Verdana"/>
              </w:rPr>
              <w:t>ПРГ-</w:t>
            </w:r>
            <w:r w:rsidRPr="00AD0CEE">
              <w:rPr>
                <w:rFonts w:ascii="Verdana" w:hAnsi="Verdana"/>
                <w:lang w:val="en-US"/>
              </w:rPr>
              <w:t>II</w:t>
            </w:r>
            <w:r w:rsidRPr="00AD0CEE">
              <w:rPr>
                <w:rFonts w:ascii="Verdana" w:hAnsi="Verdana"/>
              </w:rPr>
              <w:t>А-6</w:t>
            </w:r>
          </w:p>
        </w:tc>
        <w:tc>
          <w:tcPr>
            <w:tcW w:w="2582" w:type="dxa"/>
            <w:vMerge/>
            <w:vAlign w:val="center"/>
          </w:tcPr>
          <w:p w14:paraId="4B1C713E" w14:textId="77777777" w:rsidR="006F5A70" w:rsidRPr="00F91D22" w:rsidRDefault="006F5A70" w:rsidP="00D321E3">
            <w:pPr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</w:rPr>
            </w:pPr>
          </w:p>
        </w:tc>
      </w:tr>
      <w:tr w:rsidR="006F5A70" w:rsidRPr="00F91D22" w14:paraId="6BAB0D6E" w14:textId="77777777" w:rsidTr="001F32C4">
        <w:trPr>
          <w:trHeight w:val="839"/>
          <w:jc w:val="center"/>
        </w:trPr>
        <w:tc>
          <w:tcPr>
            <w:tcW w:w="3879" w:type="dxa"/>
            <w:vAlign w:val="center"/>
          </w:tcPr>
          <w:p w14:paraId="0156E472" w14:textId="77777777" w:rsidR="006F5A70" w:rsidRPr="002B286A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>
              <w:object w:dxaOrig="4685" w:dyaOrig="2415" w14:anchorId="37BA0E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9pt;height:38.45pt" o:ole="">
                  <v:imagedata r:id="rId9" o:title=""/>
                </v:shape>
                <o:OLEObject Type="Embed" ProgID="CorelDRAW.Graphic.14" ShapeID="_x0000_i1025" DrawAspect="Content" ObjectID="_1790604703" r:id="rId10"/>
              </w:object>
            </w:r>
          </w:p>
        </w:tc>
        <w:tc>
          <w:tcPr>
            <w:tcW w:w="3139" w:type="dxa"/>
            <w:vMerge w:val="restart"/>
            <w:vAlign w:val="center"/>
          </w:tcPr>
          <w:p w14:paraId="7D86A67A" w14:textId="77777777" w:rsidR="006F5A70" w:rsidRPr="00F91D22" w:rsidRDefault="009619FD" w:rsidP="009619F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b/>
                <w:sz w:val="16"/>
                <w:szCs w:val="16"/>
              </w:rPr>
            </w:pPr>
            <w:r>
              <w:rPr>
                <w:rFonts w:ascii="Verdana" w:hAnsi="Verdana" w:cs="MS Shell Dlg"/>
                <w:b/>
                <w:sz w:val="16"/>
                <w:szCs w:val="16"/>
                <w:lang w:val="en-US"/>
              </w:rPr>
              <w:t xml:space="preserve">    </w:t>
            </w:r>
            <w:r w:rsidR="006F5A70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 wp14:anchorId="77CF5C6C" wp14:editId="69198EB2">
                  <wp:extent cx="1304925" cy="888045"/>
                  <wp:effectExtent l="19050" t="0" r="9525" b="0"/>
                  <wp:docPr id="19" name="Рисунок 15" descr="top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top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83" cy="88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Merge/>
            <w:vAlign w:val="center"/>
          </w:tcPr>
          <w:p w14:paraId="31AD97F3" w14:textId="77777777"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sz w:val="16"/>
                <w:szCs w:val="16"/>
              </w:rPr>
            </w:pPr>
          </w:p>
        </w:tc>
      </w:tr>
      <w:tr w:rsidR="006F5A70" w:rsidRPr="00F91D22" w14:paraId="639410E3" w14:textId="77777777" w:rsidTr="001F32C4">
        <w:trPr>
          <w:trHeight w:val="314"/>
          <w:jc w:val="center"/>
        </w:trPr>
        <w:tc>
          <w:tcPr>
            <w:tcW w:w="3879" w:type="dxa"/>
          </w:tcPr>
          <w:p w14:paraId="1C2F3218" w14:textId="77777777" w:rsidR="006F5A70" w:rsidRPr="00F91D22" w:rsidRDefault="009619FD" w:rsidP="009619FD">
            <w:pPr>
              <w:spacing w:after="0" w:line="240" w:lineRule="auto"/>
              <w:rPr>
                <w:rFonts w:ascii="Verdana" w:hAnsi="Verdana"/>
                <w:noProof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677140">
              <w:rPr>
                <w:rFonts w:ascii="Verdana" w:hAnsi="Verdana"/>
              </w:rPr>
              <w:t>ПРГ-</w:t>
            </w:r>
            <w:r w:rsidR="006F5A70" w:rsidRPr="00677140">
              <w:rPr>
                <w:rFonts w:ascii="Verdana" w:hAnsi="Verdana"/>
                <w:lang w:val="en-US"/>
              </w:rPr>
              <w:t>II</w:t>
            </w:r>
            <w:r w:rsidR="006F5A70" w:rsidRPr="00677140">
              <w:rPr>
                <w:rFonts w:ascii="Verdana" w:hAnsi="Verdana"/>
              </w:rPr>
              <w:t>А-2</w:t>
            </w:r>
          </w:p>
        </w:tc>
        <w:tc>
          <w:tcPr>
            <w:tcW w:w="3139" w:type="dxa"/>
            <w:vMerge/>
            <w:vAlign w:val="center"/>
          </w:tcPr>
          <w:p w14:paraId="59A18361" w14:textId="77777777"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</w:tc>
        <w:tc>
          <w:tcPr>
            <w:tcW w:w="2582" w:type="dxa"/>
            <w:vMerge w:val="restart"/>
            <w:vAlign w:val="center"/>
          </w:tcPr>
          <w:p w14:paraId="243A1714" w14:textId="77777777"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sz w:val="16"/>
                <w:szCs w:val="16"/>
              </w:rPr>
            </w:pPr>
          </w:p>
        </w:tc>
      </w:tr>
      <w:tr w:rsidR="006F5A70" w:rsidRPr="00F91D22" w14:paraId="3D6F2FF9" w14:textId="77777777" w:rsidTr="001F32C4">
        <w:trPr>
          <w:trHeight w:val="716"/>
          <w:jc w:val="center"/>
        </w:trPr>
        <w:tc>
          <w:tcPr>
            <w:tcW w:w="3879" w:type="dxa"/>
            <w:vAlign w:val="bottom"/>
          </w:tcPr>
          <w:p w14:paraId="4258BE44" w14:textId="77777777" w:rsidR="006F5A70" w:rsidRDefault="009619FD" w:rsidP="009619FD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r>
              <w:object w:dxaOrig="4814" w:dyaOrig="2550" w14:anchorId="14843F6C">
                <v:shape id="_x0000_i1026" type="#_x0000_t75" style="width:75.1pt;height:38.85pt" o:ole="">
                  <v:imagedata r:id="rId12" o:title=""/>
                </v:shape>
                <o:OLEObject Type="Embed" ProgID="CorelDRAW.Graphic.14" ShapeID="_x0000_i1026" DrawAspect="Content" ObjectID="_1790604704" r:id="rId13"/>
              </w:object>
            </w:r>
          </w:p>
          <w:p w14:paraId="6187FC76" w14:textId="77777777" w:rsidR="009619FD" w:rsidRPr="009619FD" w:rsidRDefault="009619FD" w:rsidP="009619FD">
            <w:pPr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  <w:lang w:val="en-US"/>
              </w:rPr>
            </w:pPr>
          </w:p>
        </w:tc>
        <w:tc>
          <w:tcPr>
            <w:tcW w:w="3139" w:type="dxa"/>
            <w:vMerge/>
            <w:vAlign w:val="center"/>
          </w:tcPr>
          <w:p w14:paraId="38ED18D4" w14:textId="77777777"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noProof/>
                <w:sz w:val="16"/>
                <w:szCs w:val="16"/>
              </w:rPr>
            </w:pPr>
          </w:p>
        </w:tc>
        <w:tc>
          <w:tcPr>
            <w:tcW w:w="2582" w:type="dxa"/>
            <w:vMerge/>
            <w:vAlign w:val="center"/>
          </w:tcPr>
          <w:p w14:paraId="7ADE4E4F" w14:textId="77777777"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sz w:val="16"/>
                <w:szCs w:val="16"/>
              </w:rPr>
            </w:pPr>
          </w:p>
        </w:tc>
      </w:tr>
      <w:tr w:rsidR="006F5A70" w:rsidRPr="00F91D22" w14:paraId="6BD5543A" w14:textId="77777777" w:rsidTr="001F32C4">
        <w:trPr>
          <w:jc w:val="center"/>
        </w:trPr>
        <w:tc>
          <w:tcPr>
            <w:tcW w:w="3879" w:type="dxa"/>
            <w:vAlign w:val="center"/>
          </w:tcPr>
          <w:p w14:paraId="6D904649" w14:textId="77777777" w:rsidR="006F5A70" w:rsidRPr="0099714B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677140">
              <w:rPr>
                <w:rFonts w:ascii="Verdana" w:hAnsi="Verdana"/>
              </w:rPr>
              <w:t>ПРГ-</w:t>
            </w:r>
            <w:r w:rsidR="006F5A70" w:rsidRPr="00677140">
              <w:rPr>
                <w:rFonts w:ascii="Verdana" w:hAnsi="Verdana"/>
                <w:lang w:val="en-US"/>
              </w:rPr>
              <w:t>II</w:t>
            </w:r>
            <w:r w:rsidR="006F5A70" w:rsidRPr="00677140">
              <w:rPr>
                <w:rFonts w:ascii="Verdana" w:hAnsi="Verdana"/>
              </w:rPr>
              <w:t>А-2С</w:t>
            </w:r>
          </w:p>
        </w:tc>
        <w:tc>
          <w:tcPr>
            <w:tcW w:w="3139" w:type="dxa"/>
            <w:vAlign w:val="center"/>
          </w:tcPr>
          <w:p w14:paraId="52E54EC3" w14:textId="77777777" w:rsidR="006F5A70" w:rsidRPr="007D608E" w:rsidRDefault="009619FD" w:rsidP="009619F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</w:t>
            </w:r>
            <w:r w:rsidR="006F5A70"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99714B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677140">
              <w:rPr>
                <w:rFonts w:ascii="Verdana" w:hAnsi="Verdana"/>
              </w:rPr>
              <w:t>ПРГ-</w:t>
            </w:r>
            <w:r w:rsidR="006F5A70" w:rsidRPr="00677140">
              <w:rPr>
                <w:rFonts w:ascii="Verdana" w:hAnsi="Verdana"/>
                <w:lang w:val="en-US"/>
              </w:rPr>
              <w:t>II</w:t>
            </w:r>
            <w:r w:rsidR="006F5A70" w:rsidRPr="00677140">
              <w:rPr>
                <w:rFonts w:ascii="Verdana" w:hAnsi="Verdana"/>
              </w:rPr>
              <w:t>А-3С</w:t>
            </w:r>
          </w:p>
        </w:tc>
        <w:tc>
          <w:tcPr>
            <w:tcW w:w="2582" w:type="dxa"/>
            <w:vMerge w:val="restart"/>
            <w:vAlign w:val="center"/>
          </w:tcPr>
          <w:p w14:paraId="420B6C93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Наличие секций</w:t>
            </w:r>
          </w:p>
          <w:p w14:paraId="4B512628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«фритюрница»</w:t>
            </w:r>
          </w:p>
          <w:p w14:paraId="0331B5CF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430х430</w:t>
            </w:r>
          </w:p>
          <w:p w14:paraId="2518818B" w14:textId="77777777" w:rsidR="006F5A7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677140">
              <w:rPr>
                <w:rFonts w:ascii="Verdana" w:hAnsi="Verdana" w:cs="Verdana"/>
              </w:rPr>
              <w:t>1 шт.</w:t>
            </w:r>
          </w:p>
          <w:p w14:paraId="382E85F2" w14:textId="77777777" w:rsidR="006F5A70" w:rsidRPr="00F91D22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677140">
              <w:rPr>
                <w:rFonts w:ascii="Verdana" w:hAnsi="Verdana" w:cs="Verdana"/>
              </w:rPr>
              <w:t>2 шт.</w:t>
            </w:r>
          </w:p>
        </w:tc>
      </w:tr>
      <w:tr w:rsidR="006F5A70" w:rsidRPr="00F91D22" w14:paraId="2F5C7096" w14:textId="77777777" w:rsidTr="001F32C4">
        <w:trPr>
          <w:trHeight w:val="1578"/>
          <w:jc w:val="center"/>
        </w:trPr>
        <w:tc>
          <w:tcPr>
            <w:tcW w:w="3879" w:type="dxa"/>
            <w:vAlign w:val="center"/>
          </w:tcPr>
          <w:p w14:paraId="720D2190" w14:textId="77777777" w:rsidR="006F5A70" w:rsidRPr="00F91D22" w:rsidRDefault="006F5A70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3081D645" wp14:editId="0005EC36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15875</wp:posOffset>
                  </wp:positionV>
                  <wp:extent cx="895350" cy="895350"/>
                  <wp:effectExtent l="19050" t="0" r="0" b="0"/>
                  <wp:wrapNone/>
                  <wp:docPr id="20" name="Рисунок 8" descr="top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top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9" w:type="dxa"/>
            <w:vAlign w:val="center"/>
          </w:tcPr>
          <w:p w14:paraId="7CCD921C" w14:textId="77777777"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7E43909B" wp14:editId="010F84F9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0</wp:posOffset>
                  </wp:positionV>
                  <wp:extent cx="1333500" cy="904875"/>
                  <wp:effectExtent l="19050" t="0" r="0" b="0"/>
                  <wp:wrapNone/>
                  <wp:docPr id="21" name="Рисунок 9" descr="top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top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2" w:type="dxa"/>
            <w:vMerge/>
            <w:vAlign w:val="center"/>
          </w:tcPr>
          <w:p w14:paraId="756B45AA" w14:textId="77777777" w:rsidR="006F5A70" w:rsidRPr="00F91D22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6F5A70" w:rsidRPr="00F91D22" w14:paraId="56AEE9D9" w14:textId="77777777" w:rsidTr="001F32C4">
        <w:trPr>
          <w:jc w:val="center"/>
        </w:trPr>
        <w:tc>
          <w:tcPr>
            <w:tcW w:w="3879" w:type="dxa"/>
            <w:vAlign w:val="center"/>
          </w:tcPr>
          <w:p w14:paraId="0857FEA4" w14:textId="77777777" w:rsidR="006F5A70" w:rsidRPr="00F91D22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F91D22">
              <w:rPr>
                <w:rFonts w:ascii="Verdana" w:hAnsi="Verdana" w:cs="Verdana"/>
                <w:b/>
                <w:sz w:val="36"/>
                <w:szCs w:val="36"/>
                <w:lang w:val="en-US"/>
              </w:rPr>
              <w:t xml:space="preserve"> </w:t>
            </w:r>
            <w:r w:rsidR="006F5A70" w:rsidRPr="009619FD">
              <w:rPr>
                <w:rFonts w:ascii="Verdana" w:hAnsi="Verdana"/>
              </w:rPr>
              <w:t>ПРГ-</w:t>
            </w:r>
            <w:r w:rsidR="006F5A70" w:rsidRPr="009619FD">
              <w:rPr>
                <w:rFonts w:ascii="Verdana" w:hAnsi="Verdana"/>
                <w:lang w:val="en-US"/>
              </w:rPr>
              <w:t>II</w:t>
            </w:r>
            <w:r w:rsidR="006F5A70" w:rsidRPr="009619FD">
              <w:rPr>
                <w:rFonts w:ascii="Verdana" w:hAnsi="Verdana"/>
              </w:rPr>
              <w:t>А-4-1</w:t>
            </w:r>
          </w:p>
        </w:tc>
        <w:tc>
          <w:tcPr>
            <w:tcW w:w="3139" w:type="dxa"/>
            <w:vAlign w:val="center"/>
          </w:tcPr>
          <w:p w14:paraId="32D08C61" w14:textId="77777777" w:rsidR="006F5A70" w:rsidRPr="006121D4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</w:t>
            </w:r>
            <w:r w:rsidR="006F5A70"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F91D22">
              <w:rPr>
                <w:rFonts w:ascii="Verdana" w:hAnsi="Verdana" w:cs="Verdana"/>
                <w:b/>
                <w:sz w:val="36"/>
                <w:szCs w:val="36"/>
                <w:lang w:val="en-US"/>
              </w:rPr>
              <w:t xml:space="preserve"> </w:t>
            </w:r>
            <w:r w:rsidR="006F5A70" w:rsidRPr="009619FD">
              <w:rPr>
                <w:rFonts w:ascii="Verdana" w:hAnsi="Verdana"/>
              </w:rPr>
              <w:t>ПРГ-</w:t>
            </w:r>
            <w:r w:rsidR="006F5A70" w:rsidRPr="009619FD">
              <w:rPr>
                <w:rFonts w:ascii="Verdana" w:hAnsi="Verdana"/>
                <w:lang w:val="en-US"/>
              </w:rPr>
              <w:t>II</w:t>
            </w:r>
            <w:r w:rsidR="006F5A70" w:rsidRPr="009619FD">
              <w:rPr>
                <w:rFonts w:ascii="Verdana" w:hAnsi="Verdana"/>
              </w:rPr>
              <w:t>А-6-</w:t>
            </w:r>
            <w:r w:rsidR="006F5A70" w:rsidRPr="009619FD">
              <w:rPr>
                <w:rFonts w:ascii="Verdana" w:hAnsi="Verdana"/>
                <w:lang w:val="en-US"/>
              </w:rPr>
              <w:t>1</w:t>
            </w:r>
          </w:p>
        </w:tc>
        <w:tc>
          <w:tcPr>
            <w:tcW w:w="2582" w:type="dxa"/>
            <w:vAlign w:val="center"/>
          </w:tcPr>
          <w:p w14:paraId="05A644ED" w14:textId="77777777" w:rsidR="006F5A70" w:rsidRPr="00F91D22" w:rsidRDefault="006F5A70" w:rsidP="00D321E3">
            <w:pPr>
              <w:spacing w:after="0" w:line="240" w:lineRule="auto"/>
              <w:ind w:hanging="284"/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  <w:tr w:rsidR="006F5A70" w:rsidRPr="00F91D22" w14:paraId="0B936588" w14:textId="77777777" w:rsidTr="001F32C4">
        <w:trPr>
          <w:trHeight w:val="1225"/>
          <w:jc w:val="center"/>
        </w:trPr>
        <w:tc>
          <w:tcPr>
            <w:tcW w:w="3879" w:type="dxa"/>
            <w:vAlign w:val="center"/>
          </w:tcPr>
          <w:p w14:paraId="0F4E1B0D" w14:textId="77777777"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4B6CECB1" wp14:editId="2CC130E6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-95250</wp:posOffset>
                  </wp:positionV>
                  <wp:extent cx="914400" cy="962025"/>
                  <wp:effectExtent l="19050" t="0" r="0" b="0"/>
                  <wp:wrapNone/>
                  <wp:docPr id="22" name="Рисунок 10" descr="top2-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top2-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9" w:type="dxa"/>
            <w:vAlign w:val="center"/>
          </w:tcPr>
          <w:p w14:paraId="427086CF" w14:textId="77777777"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0A7DAA65" wp14:editId="11FE9912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-51435</wp:posOffset>
                  </wp:positionV>
                  <wp:extent cx="1362075" cy="904875"/>
                  <wp:effectExtent l="19050" t="0" r="9525" b="0"/>
                  <wp:wrapNone/>
                  <wp:docPr id="23" name="Рисунок 12" descr="top4-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top4-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2" w:type="dxa"/>
            <w:vAlign w:val="center"/>
          </w:tcPr>
          <w:p w14:paraId="71F078CE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Наличие секций</w:t>
            </w:r>
          </w:p>
          <w:p w14:paraId="31576D39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«лавовый гриль»</w:t>
            </w:r>
          </w:p>
          <w:p w14:paraId="0205FD40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430х430</w:t>
            </w:r>
          </w:p>
          <w:p w14:paraId="3AD1360D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677140">
              <w:rPr>
                <w:rFonts w:ascii="Verdana" w:hAnsi="Verdana" w:cs="Verdana"/>
              </w:rPr>
              <w:t>1 шт.</w:t>
            </w:r>
          </w:p>
          <w:p w14:paraId="0713543D" w14:textId="77777777" w:rsidR="006F5A70" w:rsidRPr="007D608E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677140">
              <w:rPr>
                <w:rFonts w:ascii="Verdana" w:hAnsi="Verdana" w:cs="Verdana"/>
                <w:b/>
              </w:rPr>
              <w:t xml:space="preserve"> </w:t>
            </w:r>
            <w:r w:rsidRPr="00677140">
              <w:rPr>
                <w:rFonts w:ascii="Verdana" w:hAnsi="Verdana" w:cs="Verdana"/>
              </w:rPr>
              <w:t>2 шт.</w:t>
            </w:r>
          </w:p>
        </w:tc>
      </w:tr>
      <w:tr w:rsidR="006F5A70" w:rsidRPr="00F91D22" w14:paraId="564FC07A" w14:textId="77777777" w:rsidTr="001F32C4">
        <w:trPr>
          <w:jc w:val="center"/>
        </w:trPr>
        <w:tc>
          <w:tcPr>
            <w:tcW w:w="3879" w:type="dxa"/>
            <w:vAlign w:val="center"/>
          </w:tcPr>
          <w:p w14:paraId="30AABCD1" w14:textId="77777777" w:rsidR="006F5A70" w:rsidRPr="007D608E" w:rsidRDefault="009619FD" w:rsidP="009619FD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6F5A70"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7D608E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9619FD">
              <w:rPr>
                <w:rFonts w:ascii="Verdana" w:hAnsi="Verdana"/>
              </w:rPr>
              <w:t>ПРГ-</w:t>
            </w:r>
            <w:r w:rsidR="006F5A70" w:rsidRPr="009619FD">
              <w:rPr>
                <w:rFonts w:ascii="Verdana" w:hAnsi="Verdana"/>
                <w:lang w:val="en-US"/>
              </w:rPr>
              <w:t>II</w:t>
            </w:r>
            <w:r w:rsidR="006F5A70" w:rsidRPr="009619FD">
              <w:rPr>
                <w:rFonts w:ascii="Verdana" w:hAnsi="Verdana"/>
              </w:rPr>
              <w:t>А-4</w:t>
            </w:r>
          </w:p>
        </w:tc>
        <w:tc>
          <w:tcPr>
            <w:tcW w:w="3139" w:type="dxa"/>
            <w:vAlign w:val="center"/>
          </w:tcPr>
          <w:p w14:paraId="211A706D" w14:textId="77777777" w:rsidR="006F5A70" w:rsidRPr="006121D4" w:rsidRDefault="00354852" w:rsidP="00354852">
            <w:pPr>
              <w:spacing w:after="0" w:line="240" w:lineRule="auto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</w:t>
            </w:r>
            <w:r w:rsidR="006F5A70"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6F5A70" w:rsidRPr="007D608E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="006F5A70" w:rsidRPr="009619FD">
              <w:rPr>
                <w:rFonts w:ascii="Verdana" w:hAnsi="Verdana"/>
              </w:rPr>
              <w:t>ПРГ-</w:t>
            </w:r>
            <w:r w:rsidR="006F5A70" w:rsidRPr="009619FD">
              <w:rPr>
                <w:rFonts w:ascii="Verdana" w:hAnsi="Verdana"/>
                <w:lang w:val="en-US"/>
              </w:rPr>
              <w:t>II</w:t>
            </w:r>
            <w:r w:rsidR="006F5A70" w:rsidRPr="009619FD">
              <w:rPr>
                <w:rFonts w:ascii="Verdana" w:hAnsi="Verdana"/>
              </w:rPr>
              <w:t>А-6-</w:t>
            </w:r>
            <w:r w:rsidR="006F5A70" w:rsidRPr="009619FD">
              <w:rPr>
                <w:rFonts w:ascii="Verdana" w:hAnsi="Verdana"/>
                <w:lang w:val="en-US"/>
              </w:rPr>
              <w:t>2</w:t>
            </w:r>
          </w:p>
        </w:tc>
        <w:tc>
          <w:tcPr>
            <w:tcW w:w="2582" w:type="dxa"/>
            <w:vAlign w:val="center"/>
          </w:tcPr>
          <w:p w14:paraId="0E57B88D" w14:textId="77777777" w:rsidR="006F5A70" w:rsidRPr="007D608E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F5A70" w:rsidRPr="00F91D22" w14:paraId="46E563A0" w14:textId="77777777" w:rsidTr="001F32C4">
        <w:trPr>
          <w:trHeight w:val="1984"/>
          <w:jc w:val="center"/>
        </w:trPr>
        <w:tc>
          <w:tcPr>
            <w:tcW w:w="3879" w:type="dxa"/>
            <w:vAlign w:val="center"/>
          </w:tcPr>
          <w:p w14:paraId="4C97FE8F" w14:textId="77777777"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MS Shell Dlg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6F42F9BD" wp14:editId="7773BC52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-67310</wp:posOffset>
                  </wp:positionV>
                  <wp:extent cx="933450" cy="933450"/>
                  <wp:effectExtent l="19050" t="0" r="0" b="0"/>
                  <wp:wrapNone/>
                  <wp:docPr id="28" name="Рисунок 7" descr="to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to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9" w:type="dxa"/>
            <w:vAlign w:val="center"/>
          </w:tcPr>
          <w:p w14:paraId="7E0D7F8C" w14:textId="77777777" w:rsidR="006F5A70" w:rsidRPr="00F91D22" w:rsidRDefault="006F5A70" w:rsidP="00D321E3">
            <w:pPr>
              <w:spacing w:before="100" w:beforeAutospacing="1"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2E0C8EF3" wp14:editId="32D4CF2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-78740</wp:posOffset>
                  </wp:positionV>
                  <wp:extent cx="1384935" cy="933450"/>
                  <wp:effectExtent l="19050" t="0" r="5715" b="0"/>
                  <wp:wrapNone/>
                  <wp:docPr id="29" name="Рисунок 13" descr="top2-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top2-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2" w:type="dxa"/>
            <w:vAlign w:val="center"/>
          </w:tcPr>
          <w:p w14:paraId="66E328A0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Наличие секций</w:t>
            </w:r>
          </w:p>
          <w:p w14:paraId="339A6B40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677140">
              <w:rPr>
                <w:rFonts w:ascii="Verdana" w:hAnsi="Verdana"/>
                <w:b/>
              </w:rPr>
              <w:t>«классический гриль»</w:t>
            </w:r>
          </w:p>
          <w:p w14:paraId="46114A05" w14:textId="77777777" w:rsidR="006F5A70" w:rsidRPr="001A778E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77140">
              <w:rPr>
                <w:rFonts w:ascii="Verdana" w:hAnsi="Verdana"/>
                <w:b/>
              </w:rPr>
              <w:t>430х430</w:t>
            </w:r>
          </w:p>
          <w:p w14:paraId="20517E81" w14:textId="77777777" w:rsidR="006F5A70" w:rsidRPr="00677140" w:rsidRDefault="006F5A70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677140">
              <w:rPr>
                <w:rFonts w:ascii="Verdana" w:hAnsi="Verdana" w:cs="Verdana"/>
              </w:rPr>
              <w:t>1 шт.</w:t>
            </w:r>
          </w:p>
          <w:p w14:paraId="716EE8C9" w14:textId="77777777" w:rsidR="006F5A70" w:rsidRPr="00F91D22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677140">
              <w:rPr>
                <w:rFonts w:ascii="Verdana" w:hAnsi="Verdana" w:cs="Verdana"/>
                <w:b/>
                <w:sz w:val="44"/>
                <w:szCs w:val="44"/>
              </w:rPr>
              <w:t xml:space="preserve">□ </w:t>
            </w:r>
            <w:r w:rsidRPr="00677140">
              <w:rPr>
                <w:rFonts w:ascii="Verdana" w:hAnsi="Verdana" w:cs="Verdana"/>
              </w:rPr>
              <w:t>2 шт.</w:t>
            </w:r>
            <w:r w:rsidRPr="00F91D22">
              <w:rPr>
                <w:rFonts w:ascii="Verdana" w:hAnsi="Verdana" w:cs="Verdana"/>
                <w:b/>
                <w:sz w:val="36"/>
                <w:szCs w:val="36"/>
              </w:rPr>
              <w:t xml:space="preserve">    </w:t>
            </w:r>
          </w:p>
        </w:tc>
      </w:tr>
      <w:tr w:rsidR="006F5A70" w:rsidRPr="00F91D22" w14:paraId="0CBCACA3" w14:textId="77777777" w:rsidTr="001F32C4">
        <w:trPr>
          <w:trHeight w:val="170"/>
          <w:jc w:val="center"/>
        </w:trPr>
        <w:tc>
          <w:tcPr>
            <w:tcW w:w="3879" w:type="dxa"/>
            <w:vAlign w:val="center"/>
          </w:tcPr>
          <w:p w14:paraId="692BCDA9" w14:textId="77777777" w:rsidR="006F5A70" w:rsidRPr="00F91D22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36"/>
                <w:szCs w:val="36"/>
              </w:rPr>
              <w:t xml:space="preserve">    </w:t>
            </w:r>
            <w:r w:rsidRPr="009619FD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7D608E">
              <w:rPr>
                <w:rFonts w:ascii="Verdana" w:hAnsi="Verdana" w:cs="Verdana"/>
                <w:b/>
                <w:sz w:val="36"/>
                <w:szCs w:val="36"/>
              </w:rPr>
              <w:t xml:space="preserve"> </w:t>
            </w:r>
            <w:r w:rsidRPr="009619FD">
              <w:rPr>
                <w:rFonts w:ascii="Verdana" w:hAnsi="Verdana"/>
              </w:rPr>
              <w:t>ПРГ-</w:t>
            </w:r>
            <w:r w:rsidRPr="009619FD">
              <w:rPr>
                <w:rFonts w:ascii="Verdana" w:hAnsi="Verdana"/>
                <w:lang w:val="en-US"/>
              </w:rPr>
              <w:t>II</w:t>
            </w:r>
            <w:r w:rsidRPr="009619FD">
              <w:rPr>
                <w:rFonts w:ascii="Verdana" w:hAnsi="Verdana"/>
              </w:rPr>
              <w:t>А-4</w:t>
            </w:r>
            <w:r w:rsidRPr="009619FD">
              <w:rPr>
                <w:rFonts w:ascii="Verdana" w:hAnsi="Verdana"/>
                <w:lang w:val="en-US"/>
              </w:rPr>
              <w:t>C</w:t>
            </w:r>
            <w:r>
              <w:rPr>
                <w:rFonts w:ascii="Verdana" w:hAnsi="Verdana"/>
                <w:sz w:val="16"/>
                <w:szCs w:val="16"/>
              </w:rPr>
              <w:t xml:space="preserve">    </w:t>
            </w:r>
          </w:p>
        </w:tc>
        <w:tc>
          <w:tcPr>
            <w:tcW w:w="3139" w:type="dxa"/>
            <w:vAlign w:val="center"/>
          </w:tcPr>
          <w:p w14:paraId="507DB2BF" w14:textId="77777777" w:rsidR="006F5A70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  <w:p w14:paraId="013F27E0" w14:textId="77777777"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</w:tcPr>
          <w:p w14:paraId="6EE971B9" w14:textId="77777777" w:rsidR="006F5A70" w:rsidRPr="00F91D22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F5A70" w:rsidRPr="00F91D22" w14:paraId="5B807AF3" w14:textId="77777777" w:rsidTr="001F32C4">
        <w:trPr>
          <w:gridAfter w:val="1"/>
          <w:wAfter w:w="2582" w:type="dxa"/>
          <w:trHeight w:val="1696"/>
          <w:jc w:val="center"/>
        </w:trPr>
        <w:tc>
          <w:tcPr>
            <w:tcW w:w="3879" w:type="dxa"/>
            <w:vAlign w:val="center"/>
          </w:tcPr>
          <w:p w14:paraId="3D37B3EB" w14:textId="77777777" w:rsidR="006F5A70" w:rsidRPr="007D608E" w:rsidRDefault="006F5A70" w:rsidP="00D321E3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F25DBA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291CD574" wp14:editId="52359064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-5715</wp:posOffset>
                  </wp:positionV>
                  <wp:extent cx="1914525" cy="914400"/>
                  <wp:effectExtent l="19050" t="0" r="9525" b="0"/>
                  <wp:wrapNone/>
                  <wp:docPr id="30" name="Рисунок 11" descr="top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p4c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9" w:type="dxa"/>
            <w:vAlign w:val="center"/>
          </w:tcPr>
          <w:p w14:paraId="1CFE1BE2" w14:textId="77777777" w:rsidR="006F5A70" w:rsidRPr="007D608E" w:rsidRDefault="006F5A70" w:rsidP="00D321E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6AF9B1EA" w14:textId="77777777" w:rsidR="006F5A70" w:rsidRDefault="006F5A70"/>
    <w:p w14:paraId="082B3E98" w14:textId="77777777" w:rsidR="00E95D48" w:rsidRDefault="00E95D48"/>
    <w:p w14:paraId="7E0D05F0" w14:textId="77777777" w:rsidR="00E95D48" w:rsidRDefault="00E95D48"/>
    <w:tbl>
      <w:tblPr>
        <w:tblW w:w="9644" w:type="dxa"/>
        <w:jc w:val="center"/>
        <w:tblLayout w:type="fixed"/>
        <w:tblLook w:val="04A0" w:firstRow="1" w:lastRow="0" w:firstColumn="1" w:lastColumn="0" w:noHBand="0" w:noVBand="1"/>
      </w:tblPr>
      <w:tblGrid>
        <w:gridCol w:w="3912"/>
        <w:gridCol w:w="2787"/>
        <w:gridCol w:w="2945"/>
      </w:tblGrid>
      <w:tr w:rsidR="00E95D48" w:rsidRPr="00354852" w14:paraId="337461D9" w14:textId="77777777" w:rsidTr="001F32C4">
        <w:trPr>
          <w:jc w:val="center"/>
        </w:trPr>
        <w:tc>
          <w:tcPr>
            <w:tcW w:w="6699" w:type="dxa"/>
            <w:gridSpan w:val="2"/>
            <w:vAlign w:val="center"/>
          </w:tcPr>
          <w:p w14:paraId="54A9B548" w14:textId="77777777" w:rsidR="00E95D48" w:rsidRPr="00354852" w:rsidRDefault="00E95D48" w:rsidP="00D321E3">
            <w:pPr>
              <w:pStyle w:val="a3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354852">
              <w:rPr>
                <w:rFonts w:ascii="Verdana" w:hAnsi="Verdana"/>
                <w:b/>
                <w:sz w:val="24"/>
                <w:szCs w:val="24"/>
              </w:rPr>
              <w:lastRenderedPageBreak/>
              <w:t>Модели плит</w:t>
            </w:r>
          </w:p>
        </w:tc>
        <w:tc>
          <w:tcPr>
            <w:tcW w:w="2945" w:type="dxa"/>
            <w:vMerge w:val="restart"/>
            <w:vAlign w:val="center"/>
          </w:tcPr>
          <w:p w14:paraId="0D9C76FB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</w:rPr>
            </w:pPr>
            <w:r w:rsidRPr="00354852">
              <w:rPr>
                <w:rFonts w:ascii="Verdana" w:hAnsi="Verdana"/>
                <w:b/>
              </w:rPr>
              <w:br/>
              <w:t>Наличие духовых шкафов</w:t>
            </w:r>
          </w:p>
          <w:p w14:paraId="468D3D45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b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1 шт.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2 шт.</w:t>
            </w:r>
            <w:r w:rsidRPr="00354852">
              <w:rPr>
                <w:rFonts w:ascii="Verdana" w:hAnsi="Verdana" w:cs="Verdana"/>
                <w:b/>
              </w:rPr>
              <w:t xml:space="preserve">   </w:t>
            </w:r>
            <w:r w:rsidRPr="00354852">
              <w:rPr>
                <w:rFonts w:ascii="Verdana" w:hAnsi="Verdana" w:cs="Verdana"/>
                <w:b/>
              </w:rPr>
              <w:br/>
            </w: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  <w:lang w:val="en-US"/>
              </w:rPr>
              <w:t>3</w:t>
            </w:r>
            <w:r w:rsidRPr="00354852">
              <w:rPr>
                <w:rFonts w:ascii="Verdana" w:hAnsi="Verdana" w:cs="Verdana"/>
              </w:rPr>
              <w:t xml:space="preserve"> шт.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</w:p>
        </w:tc>
      </w:tr>
      <w:tr w:rsidR="00E95D48" w:rsidRPr="00354852" w14:paraId="22173A38" w14:textId="77777777" w:rsidTr="001F32C4">
        <w:trPr>
          <w:trHeight w:val="689"/>
          <w:jc w:val="center"/>
        </w:trPr>
        <w:tc>
          <w:tcPr>
            <w:tcW w:w="3912" w:type="dxa"/>
            <w:vAlign w:val="center"/>
          </w:tcPr>
          <w:p w14:paraId="12DA9D3F" w14:textId="77777777" w:rsidR="00E95D48" w:rsidRPr="00354852" w:rsidRDefault="00E95D48" w:rsidP="00D321E3">
            <w:pPr>
              <w:spacing w:after="0" w:line="240" w:lineRule="auto"/>
              <w:rPr>
                <w:rFonts w:ascii="Verdana" w:hAnsi="Verdana"/>
              </w:rPr>
            </w:pPr>
            <w:r w:rsidRPr="00354852">
              <w:rPr>
                <w:rFonts w:ascii="Verdana" w:hAnsi="Verdana" w:cs="Verdana"/>
                <w:b/>
              </w:rPr>
              <w:t xml:space="preserve">     </w:t>
            </w:r>
            <w:r w:rsidR="00354852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/>
              </w:rPr>
              <w:t>ПРГ-</w:t>
            </w:r>
            <w:r w:rsidRPr="00354852">
              <w:rPr>
                <w:rFonts w:ascii="Verdana" w:hAnsi="Verdana"/>
                <w:lang w:val="en-US"/>
              </w:rPr>
              <w:t>II</w:t>
            </w:r>
            <w:r w:rsidRPr="00354852">
              <w:rPr>
                <w:rFonts w:ascii="Verdana" w:hAnsi="Verdana"/>
              </w:rPr>
              <w:t>А-</w:t>
            </w:r>
            <w:r w:rsidRPr="00354852">
              <w:rPr>
                <w:rFonts w:ascii="Verdana" w:hAnsi="Verdana"/>
                <w:lang w:val="en-US"/>
              </w:rPr>
              <w:t>8</w:t>
            </w:r>
          </w:p>
        </w:tc>
        <w:tc>
          <w:tcPr>
            <w:tcW w:w="2787" w:type="dxa"/>
            <w:vAlign w:val="center"/>
          </w:tcPr>
          <w:p w14:paraId="67CF4470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ind w:right="-533"/>
              <w:rPr>
                <w:rFonts w:ascii="Verdana" w:hAnsi="Verdana"/>
              </w:rPr>
            </w:pPr>
            <w:r w:rsidRPr="00354852">
              <w:rPr>
                <w:rFonts w:ascii="Verdana" w:hAnsi="Verdana" w:cs="Verdana"/>
                <w:b/>
              </w:rPr>
              <w:t xml:space="preserve">      </w:t>
            </w:r>
          </w:p>
        </w:tc>
        <w:tc>
          <w:tcPr>
            <w:tcW w:w="2945" w:type="dxa"/>
            <w:vMerge/>
            <w:vAlign w:val="center"/>
          </w:tcPr>
          <w:p w14:paraId="158172A1" w14:textId="77777777" w:rsidR="00E95D48" w:rsidRPr="00354852" w:rsidRDefault="00E95D48" w:rsidP="00D321E3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E95D48" w:rsidRPr="00354852" w14:paraId="2AB7BF5D" w14:textId="77777777" w:rsidTr="001F32C4">
        <w:trPr>
          <w:trHeight w:val="839"/>
          <w:jc w:val="center"/>
        </w:trPr>
        <w:tc>
          <w:tcPr>
            <w:tcW w:w="6699" w:type="dxa"/>
            <w:gridSpan w:val="2"/>
            <w:vMerge w:val="restart"/>
            <w:vAlign w:val="center"/>
          </w:tcPr>
          <w:p w14:paraId="702144DE" w14:textId="77777777" w:rsidR="00354852" w:rsidRPr="00354852" w:rsidRDefault="00E95D48" w:rsidP="0035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  <w:b/>
                <w:lang w:val="en-US"/>
              </w:rPr>
            </w:pPr>
            <w:r w:rsidRPr="00354852">
              <w:t xml:space="preserve">          </w:t>
            </w:r>
            <w:r w:rsidR="00354852" w:rsidRPr="00354852">
              <w:object w:dxaOrig="9748" w:dyaOrig="5156" w14:anchorId="6BF13094">
                <v:shape id="_x0000_i1027" type="#_x0000_t75" style="width:153.7pt;height:80.4pt" o:ole="">
                  <v:imagedata r:id="rId21" o:title=""/>
                </v:shape>
                <o:OLEObject Type="Embed" ProgID="CorelDRAW.Graphic.14" ShapeID="_x0000_i1027" DrawAspect="Content" ObjectID="_1790604705" r:id="rId22"/>
              </w:object>
            </w:r>
          </w:p>
        </w:tc>
        <w:tc>
          <w:tcPr>
            <w:tcW w:w="2945" w:type="dxa"/>
            <w:vMerge/>
            <w:vAlign w:val="center"/>
          </w:tcPr>
          <w:p w14:paraId="475BE046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</w:rPr>
            </w:pPr>
          </w:p>
        </w:tc>
      </w:tr>
      <w:tr w:rsidR="00E95D48" w:rsidRPr="00354852" w14:paraId="61028DD8" w14:textId="77777777" w:rsidTr="001F32C4">
        <w:trPr>
          <w:trHeight w:val="359"/>
          <w:jc w:val="center"/>
        </w:trPr>
        <w:tc>
          <w:tcPr>
            <w:tcW w:w="6699" w:type="dxa"/>
            <w:gridSpan w:val="2"/>
            <w:vMerge/>
          </w:tcPr>
          <w:p w14:paraId="663515C5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noProof/>
              </w:rPr>
            </w:pPr>
          </w:p>
        </w:tc>
        <w:tc>
          <w:tcPr>
            <w:tcW w:w="2945" w:type="dxa"/>
            <w:vAlign w:val="center"/>
          </w:tcPr>
          <w:p w14:paraId="1D910F3E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MS Shell Dlg"/>
              </w:rPr>
            </w:pPr>
          </w:p>
        </w:tc>
      </w:tr>
      <w:tr w:rsidR="00E95D48" w:rsidRPr="00354852" w14:paraId="734244F4" w14:textId="77777777" w:rsidTr="001F32C4">
        <w:trPr>
          <w:jc w:val="center"/>
        </w:trPr>
        <w:tc>
          <w:tcPr>
            <w:tcW w:w="3912" w:type="dxa"/>
            <w:vAlign w:val="center"/>
          </w:tcPr>
          <w:p w14:paraId="3A088CE2" w14:textId="77777777" w:rsidR="00E95D48" w:rsidRPr="00354852" w:rsidRDefault="00354852" w:rsidP="00354852">
            <w:pPr>
              <w:spacing w:after="0" w:line="240" w:lineRule="auto"/>
              <w:rPr>
                <w:rFonts w:ascii="Verdana" w:hAnsi="Verdana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E95D48"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E95D48" w:rsidRPr="00354852">
              <w:rPr>
                <w:rFonts w:ascii="Verdana" w:hAnsi="Verdana" w:cs="Verdana"/>
                <w:b/>
              </w:rPr>
              <w:t xml:space="preserve"> </w:t>
            </w:r>
            <w:r w:rsidR="00E95D48" w:rsidRPr="00354852">
              <w:rPr>
                <w:rFonts w:ascii="Verdana" w:hAnsi="Verdana"/>
              </w:rPr>
              <w:t>ПРГ-</w:t>
            </w:r>
            <w:r w:rsidR="00E95D48" w:rsidRPr="00354852">
              <w:rPr>
                <w:rFonts w:ascii="Verdana" w:hAnsi="Verdana"/>
                <w:lang w:val="en-US"/>
              </w:rPr>
              <w:t>II</w:t>
            </w:r>
            <w:r w:rsidR="00E95D48" w:rsidRPr="00354852">
              <w:rPr>
                <w:rFonts w:ascii="Verdana" w:hAnsi="Verdana"/>
              </w:rPr>
              <w:t>А-</w:t>
            </w:r>
            <w:r w:rsidR="00E95D48" w:rsidRPr="00354852">
              <w:rPr>
                <w:rFonts w:ascii="Verdana" w:hAnsi="Verdana"/>
                <w:lang w:val="en-US"/>
              </w:rPr>
              <w:t>5C</w:t>
            </w:r>
          </w:p>
        </w:tc>
        <w:tc>
          <w:tcPr>
            <w:tcW w:w="2787" w:type="dxa"/>
            <w:vAlign w:val="center"/>
          </w:tcPr>
          <w:p w14:paraId="751185C7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945" w:type="dxa"/>
            <w:vMerge w:val="restart"/>
            <w:vAlign w:val="center"/>
          </w:tcPr>
          <w:p w14:paraId="3C460EAA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Наличие секций</w:t>
            </w:r>
          </w:p>
          <w:p w14:paraId="66AD74D6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«фритюрница»</w:t>
            </w:r>
          </w:p>
          <w:p w14:paraId="276810DB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430х430</w:t>
            </w:r>
          </w:p>
          <w:p w14:paraId="5E5B769A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1 шт.</w:t>
            </w:r>
          </w:p>
          <w:p w14:paraId="75E1D200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b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2 шт.</w:t>
            </w:r>
          </w:p>
        </w:tc>
      </w:tr>
      <w:tr w:rsidR="00E95D48" w:rsidRPr="00354852" w14:paraId="4AB8E87A" w14:textId="77777777" w:rsidTr="001F32C4">
        <w:trPr>
          <w:trHeight w:val="1240"/>
          <w:jc w:val="center"/>
        </w:trPr>
        <w:tc>
          <w:tcPr>
            <w:tcW w:w="6699" w:type="dxa"/>
            <w:gridSpan w:val="2"/>
            <w:vAlign w:val="center"/>
          </w:tcPr>
          <w:p w14:paraId="505C47B1" w14:textId="77777777" w:rsidR="00E95D48" w:rsidRPr="00354852" w:rsidRDefault="00E95D48" w:rsidP="00D321E3">
            <w:pPr>
              <w:spacing w:after="0" w:line="240" w:lineRule="auto"/>
              <w:jc w:val="center"/>
              <w:rPr>
                <w:lang w:val="en-US"/>
              </w:rPr>
            </w:pPr>
            <w:r w:rsidRPr="00354852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EE19F52" wp14:editId="50A9C283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60325</wp:posOffset>
                  </wp:positionV>
                  <wp:extent cx="2400300" cy="997585"/>
                  <wp:effectExtent l="19050" t="0" r="0" b="0"/>
                  <wp:wrapNone/>
                  <wp:docPr id="31" name="Рисунок 10" descr="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371F4C" w14:textId="77777777" w:rsidR="00E95D48" w:rsidRPr="00354852" w:rsidRDefault="00E95D48" w:rsidP="00D321E3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354852">
              <w:t xml:space="preserve">           </w:t>
            </w:r>
          </w:p>
          <w:p w14:paraId="00B8AA30" w14:textId="77777777" w:rsidR="00E95D48" w:rsidRDefault="00E95D48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  <w:p w14:paraId="4765A56A" w14:textId="77777777" w:rsidR="00354852" w:rsidRDefault="00354852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  <w:p w14:paraId="2187B345" w14:textId="77777777" w:rsidR="00354852" w:rsidRDefault="00354852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  <w:p w14:paraId="6DF52240" w14:textId="77777777" w:rsidR="00354852" w:rsidRDefault="00354852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  <w:p w14:paraId="702FD653" w14:textId="77777777" w:rsidR="00354852" w:rsidRPr="00354852" w:rsidRDefault="00354852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</w:tc>
        <w:tc>
          <w:tcPr>
            <w:tcW w:w="2945" w:type="dxa"/>
            <w:vMerge/>
            <w:vAlign w:val="center"/>
          </w:tcPr>
          <w:p w14:paraId="763E2FB3" w14:textId="77777777" w:rsidR="00E95D48" w:rsidRPr="00354852" w:rsidRDefault="00E95D48" w:rsidP="00D321E3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E95D48" w:rsidRPr="00354852" w14:paraId="3CEF8F24" w14:textId="77777777" w:rsidTr="001F32C4">
        <w:trPr>
          <w:jc w:val="center"/>
        </w:trPr>
        <w:tc>
          <w:tcPr>
            <w:tcW w:w="3912" w:type="dxa"/>
            <w:vAlign w:val="center"/>
          </w:tcPr>
          <w:p w14:paraId="32BB734D" w14:textId="77777777" w:rsidR="00E95D48" w:rsidRPr="00354852" w:rsidRDefault="00354852" w:rsidP="00354852">
            <w:pPr>
              <w:spacing w:after="0" w:line="240" w:lineRule="auto"/>
              <w:rPr>
                <w:rFonts w:ascii="Verdana" w:hAnsi="Verdana"/>
                <w:lang w:val="en-US"/>
              </w:rPr>
            </w:pPr>
            <w:r>
              <w:rPr>
                <w:rFonts w:ascii="Verdana" w:hAnsi="Verdana" w:cs="Verdana"/>
                <w:b/>
                <w:sz w:val="44"/>
                <w:szCs w:val="44"/>
                <w:lang w:val="en-US"/>
              </w:rPr>
              <w:t xml:space="preserve">   </w:t>
            </w:r>
            <w:r w:rsidR="00E95D48"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="00E95D48" w:rsidRPr="00354852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="00E95D48" w:rsidRPr="00354852">
              <w:rPr>
                <w:rFonts w:ascii="Verdana" w:hAnsi="Verdana"/>
              </w:rPr>
              <w:t>ПРГ-</w:t>
            </w:r>
            <w:r w:rsidR="00E95D48" w:rsidRPr="00354852">
              <w:rPr>
                <w:rFonts w:ascii="Verdana" w:hAnsi="Verdana"/>
                <w:lang w:val="en-US"/>
              </w:rPr>
              <w:t>II</w:t>
            </w:r>
            <w:r w:rsidR="00E95D48" w:rsidRPr="00354852">
              <w:rPr>
                <w:rFonts w:ascii="Verdana" w:hAnsi="Verdana"/>
              </w:rPr>
              <w:t>А-</w:t>
            </w:r>
            <w:r w:rsidR="00E95D48" w:rsidRPr="00354852">
              <w:rPr>
                <w:rFonts w:ascii="Verdana" w:hAnsi="Verdana"/>
                <w:lang w:val="en-US"/>
              </w:rPr>
              <w:t>10</w:t>
            </w:r>
          </w:p>
        </w:tc>
        <w:tc>
          <w:tcPr>
            <w:tcW w:w="2787" w:type="dxa"/>
            <w:vAlign w:val="center"/>
          </w:tcPr>
          <w:p w14:paraId="5C4328CA" w14:textId="77777777"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  <w:lang w:val="en-US"/>
              </w:rPr>
            </w:pPr>
          </w:p>
        </w:tc>
        <w:tc>
          <w:tcPr>
            <w:tcW w:w="2945" w:type="dxa"/>
            <w:vAlign w:val="center"/>
          </w:tcPr>
          <w:p w14:paraId="1780A2BB" w14:textId="77777777" w:rsidR="00E95D48" w:rsidRPr="00354852" w:rsidRDefault="00E95D48" w:rsidP="00D321E3">
            <w:pPr>
              <w:spacing w:after="0" w:line="240" w:lineRule="auto"/>
              <w:ind w:hanging="284"/>
              <w:rPr>
                <w:rFonts w:ascii="Verdana" w:hAnsi="Verdana"/>
                <w:lang w:val="en-US"/>
              </w:rPr>
            </w:pPr>
          </w:p>
        </w:tc>
      </w:tr>
      <w:tr w:rsidR="00E95D48" w:rsidRPr="00354852" w14:paraId="6EE8E6FB" w14:textId="77777777" w:rsidTr="001F32C4">
        <w:trPr>
          <w:trHeight w:val="1225"/>
          <w:jc w:val="center"/>
        </w:trPr>
        <w:tc>
          <w:tcPr>
            <w:tcW w:w="6699" w:type="dxa"/>
            <w:gridSpan w:val="2"/>
            <w:vAlign w:val="center"/>
          </w:tcPr>
          <w:p w14:paraId="4D531C30" w14:textId="77777777" w:rsidR="00E95D48" w:rsidRPr="00354852" w:rsidRDefault="00E95D48" w:rsidP="00D321E3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086D3B8D" w14:textId="77777777" w:rsidR="00E95D48" w:rsidRPr="00354852" w:rsidRDefault="00E95D48" w:rsidP="00354852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354852">
              <w:t xml:space="preserve">          </w:t>
            </w:r>
            <w:r w:rsidR="00354852" w:rsidRPr="00354852">
              <w:object w:dxaOrig="12167" w:dyaOrig="5156" w14:anchorId="1B97FE7F">
                <v:shape id="_x0000_i1028" type="#_x0000_t75" style="width:192.15pt;height:81.7pt" o:ole="">
                  <v:imagedata r:id="rId24" o:title=""/>
                </v:shape>
                <o:OLEObject Type="Embed" ProgID="CorelDRAW.Graphic.14" ShapeID="_x0000_i1028" DrawAspect="Content" ObjectID="_1790604706" r:id="rId25"/>
              </w:object>
            </w:r>
          </w:p>
        </w:tc>
        <w:tc>
          <w:tcPr>
            <w:tcW w:w="2945" w:type="dxa"/>
            <w:vAlign w:val="center"/>
          </w:tcPr>
          <w:p w14:paraId="61924917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Наличие секций</w:t>
            </w:r>
          </w:p>
          <w:p w14:paraId="440AF263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«лавовый гриль»</w:t>
            </w:r>
          </w:p>
          <w:p w14:paraId="7301A38B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430х430</w:t>
            </w:r>
          </w:p>
          <w:p w14:paraId="20EBF4B3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1 шт.</w:t>
            </w:r>
          </w:p>
          <w:p w14:paraId="17172B68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2 шт.</w:t>
            </w:r>
          </w:p>
        </w:tc>
      </w:tr>
      <w:tr w:rsidR="00E95D48" w:rsidRPr="00354852" w14:paraId="38C77712" w14:textId="77777777" w:rsidTr="001F32C4">
        <w:trPr>
          <w:jc w:val="center"/>
        </w:trPr>
        <w:tc>
          <w:tcPr>
            <w:tcW w:w="3912" w:type="dxa"/>
            <w:vAlign w:val="center"/>
          </w:tcPr>
          <w:p w14:paraId="77F21FD8" w14:textId="77777777"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787" w:type="dxa"/>
            <w:vAlign w:val="center"/>
          </w:tcPr>
          <w:p w14:paraId="1EBC9AA1" w14:textId="77777777"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945" w:type="dxa"/>
            <w:vAlign w:val="center"/>
          </w:tcPr>
          <w:p w14:paraId="4484E163" w14:textId="77777777"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</w:tr>
      <w:tr w:rsidR="00E95D48" w:rsidRPr="00354852" w14:paraId="3698FC48" w14:textId="77777777" w:rsidTr="001F32C4">
        <w:trPr>
          <w:trHeight w:val="1475"/>
          <w:jc w:val="center"/>
        </w:trPr>
        <w:tc>
          <w:tcPr>
            <w:tcW w:w="3912" w:type="dxa"/>
            <w:vAlign w:val="center"/>
          </w:tcPr>
          <w:p w14:paraId="572FBACA" w14:textId="77777777" w:rsidR="00E95D48" w:rsidRPr="00354852" w:rsidRDefault="00E95D48" w:rsidP="00D321E3">
            <w:pPr>
              <w:spacing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787" w:type="dxa"/>
            <w:vAlign w:val="center"/>
          </w:tcPr>
          <w:p w14:paraId="5D1DBBA3" w14:textId="77777777" w:rsidR="00E95D48" w:rsidRPr="00354852" w:rsidRDefault="00E95D48" w:rsidP="00D321E3">
            <w:pPr>
              <w:spacing w:before="100" w:beforeAutospacing="1" w:after="0"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945" w:type="dxa"/>
            <w:vAlign w:val="center"/>
          </w:tcPr>
          <w:p w14:paraId="58B43767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/>
                <w:b/>
              </w:rPr>
              <w:t>Наличие секций</w:t>
            </w:r>
          </w:p>
          <w:p w14:paraId="14BE466F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«классический гриль»</w:t>
            </w:r>
          </w:p>
          <w:p w14:paraId="62A0C5E5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354852">
              <w:rPr>
                <w:rFonts w:ascii="Verdana" w:hAnsi="Verdana"/>
                <w:b/>
              </w:rPr>
              <w:t>430х430</w:t>
            </w:r>
          </w:p>
          <w:p w14:paraId="4CD4DD86" w14:textId="77777777" w:rsidR="00E95D48" w:rsidRPr="00354852" w:rsidRDefault="00E95D48" w:rsidP="00D3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1 шт.</w:t>
            </w:r>
          </w:p>
          <w:p w14:paraId="1D4336C6" w14:textId="77777777" w:rsidR="00E95D48" w:rsidRPr="00354852" w:rsidRDefault="00E95D48" w:rsidP="00D321E3">
            <w:pPr>
              <w:spacing w:after="0" w:line="240" w:lineRule="auto"/>
              <w:rPr>
                <w:rFonts w:ascii="Verdana" w:hAnsi="Verdana"/>
              </w:rPr>
            </w:pPr>
            <w:r w:rsidRPr="00354852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354852">
              <w:rPr>
                <w:rFonts w:ascii="Verdana" w:hAnsi="Verdana" w:cs="Verdana"/>
                <w:b/>
              </w:rPr>
              <w:t xml:space="preserve"> </w:t>
            </w:r>
            <w:r w:rsidRPr="00354852">
              <w:rPr>
                <w:rFonts w:ascii="Verdana" w:hAnsi="Verdana" w:cs="Verdana"/>
              </w:rPr>
              <w:t>2 шт.</w:t>
            </w:r>
            <w:r w:rsidRPr="00354852">
              <w:rPr>
                <w:rFonts w:ascii="Verdana" w:hAnsi="Verdana" w:cs="Verdana"/>
                <w:b/>
              </w:rPr>
              <w:t xml:space="preserve">   </w:t>
            </w:r>
          </w:p>
        </w:tc>
      </w:tr>
    </w:tbl>
    <w:p w14:paraId="26133265" w14:textId="77777777" w:rsidR="00E95D48" w:rsidRDefault="00E95D48"/>
    <w:p w14:paraId="4981172B" w14:textId="77777777" w:rsidR="00E95D48" w:rsidRDefault="00E95D48"/>
    <w:p w14:paraId="7862BB96" w14:textId="77777777" w:rsidR="00E95D48" w:rsidRDefault="00E95D48"/>
    <w:p w14:paraId="7EC36A11" w14:textId="77777777" w:rsidR="00E95D48" w:rsidRDefault="00E95D48"/>
    <w:p w14:paraId="29C902B1" w14:textId="77777777" w:rsidR="00E95D48" w:rsidRDefault="00E95D48"/>
    <w:p w14:paraId="1F79052A" w14:textId="77777777" w:rsidR="00E95D48" w:rsidRDefault="00E95D48"/>
    <w:p w14:paraId="00C7CCF7" w14:textId="77777777" w:rsidR="00E95D48" w:rsidRDefault="00E95D48"/>
    <w:p w14:paraId="0C0ED5C2" w14:textId="77777777" w:rsidR="00E95D48" w:rsidRDefault="00E95D48"/>
    <w:p w14:paraId="302B2588" w14:textId="77777777" w:rsidR="00E95D48" w:rsidRDefault="00E95D48"/>
    <w:p w14:paraId="024B9E46" w14:textId="77777777" w:rsidR="00E95D48" w:rsidRDefault="00E95D48"/>
    <w:p w14:paraId="2A03A6AE" w14:textId="77777777" w:rsidR="00E95D48" w:rsidRPr="00E95D48" w:rsidRDefault="00E95D48" w:rsidP="00E95D48">
      <w:pPr>
        <w:jc w:val="center"/>
        <w:rPr>
          <w:rFonts w:ascii="Verdana" w:hAnsi="Verdana"/>
          <w:b/>
        </w:rPr>
      </w:pPr>
      <w:r w:rsidRPr="00E95D48">
        <w:rPr>
          <w:rFonts w:ascii="Verdana" w:hAnsi="Verdana"/>
          <w:b/>
        </w:rPr>
        <w:lastRenderedPageBreak/>
        <w:t>1. Общие указания</w:t>
      </w:r>
    </w:p>
    <w:p w14:paraId="691E28BB" w14:textId="77777777" w:rsidR="00E95D48" w:rsidRPr="00E95D48" w:rsidRDefault="00E95D48" w:rsidP="00E95D48">
      <w:pPr>
        <w:pStyle w:val="aa"/>
        <w:numPr>
          <w:ilvl w:val="0"/>
          <w:numId w:val="1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 xml:space="preserve">Плита ресторанная газовая предназначена для приготовления широкого ассортимента блюд на предприятиях системы общественного питания. </w:t>
      </w:r>
    </w:p>
    <w:p w14:paraId="450D7A05" w14:textId="77777777" w:rsidR="00E95D48" w:rsidRPr="00E95D48" w:rsidRDefault="00E95D48" w:rsidP="00E95D48">
      <w:pPr>
        <w:pStyle w:val="aa"/>
        <w:numPr>
          <w:ilvl w:val="0"/>
          <w:numId w:val="1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>Плита предназначена только для профессионального применения специально подготовленным персоналом.</w:t>
      </w:r>
    </w:p>
    <w:p w14:paraId="310ED926" w14:textId="77777777" w:rsidR="00E95D48" w:rsidRPr="00E95D48" w:rsidRDefault="00E95D48" w:rsidP="00E95D48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>Изготовитель оставляет за собой право вносить изменения по усовершенствованию конструкции плиты без отражения их в «Руководстве по эксплуатации» данного изделия.</w:t>
      </w:r>
    </w:p>
    <w:p w14:paraId="21AD5DA6" w14:textId="77777777" w:rsidR="00E95D48" w:rsidRPr="00E95D48" w:rsidRDefault="00E95D48" w:rsidP="00E95D48">
      <w:pPr>
        <w:spacing w:after="0"/>
        <w:jc w:val="both"/>
        <w:rPr>
          <w:rFonts w:ascii="Verdana" w:hAnsi="Verdana"/>
        </w:rPr>
      </w:pPr>
    </w:p>
    <w:p w14:paraId="12EE70CA" w14:textId="77777777" w:rsidR="00E95D48" w:rsidRPr="00E95D48" w:rsidRDefault="00E95D48" w:rsidP="00E95D48">
      <w:pPr>
        <w:spacing w:after="0"/>
        <w:jc w:val="center"/>
        <w:rPr>
          <w:rFonts w:ascii="Verdana" w:hAnsi="Verdana"/>
          <w:b/>
        </w:rPr>
      </w:pPr>
      <w:r w:rsidRPr="00E95D48">
        <w:rPr>
          <w:rFonts w:ascii="Verdana" w:hAnsi="Verdana"/>
          <w:b/>
        </w:rPr>
        <w:t>2. Технические данные</w:t>
      </w:r>
    </w:p>
    <w:p w14:paraId="6069B3CC" w14:textId="77777777" w:rsidR="00E95D48" w:rsidRPr="00E95D48" w:rsidRDefault="00E95D48" w:rsidP="00E95D48">
      <w:pPr>
        <w:spacing w:after="0"/>
        <w:jc w:val="center"/>
        <w:rPr>
          <w:rFonts w:ascii="Verdana" w:hAnsi="Verdana"/>
          <w:b/>
        </w:rPr>
      </w:pPr>
    </w:p>
    <w:p w14:paraId="52237EB6" w14:textId="77777777" w:rsidR="00E95D48" w:rsidRPr="00E95D48" w:rsidRDefault="00E95D48" w:rsidP="00E95D48">
      <w:pPr>
        <w:pStyle w:val="aa"/>
        <w:numPr>
          <w:ilvl w:val="0"/>
          <w:numId w:val="2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>Пояснения к обозначению плит:</w:t>
      </w:r>
    </w:p>
    <w:p w14:paraId="36C0F1A5" w14:textId="77777777" w:rsidR="00E95D48" w:rsidRPr="00E95D48" w:rsidRDefault="00E95D48" w:rsidP="00E95D48">
      <w:pPr>
        <w:spacing w:after="0"/>
        <w:rPr>
          <w:rFonts w:ascii="Verdana" w:hAnsi="Verdana"/>
        </w:rPr>
      </w:pPr>
      <w:r w:rsidRPr="00E95D48">
        <w:rPr>
          <w:rFonts w:ascii="Verdana" w:hAnsi="Verdana"/>
        </w:rPr>
        <w:t>ПРГ – плита ресторанная газовая;</w:t>
      </w:r>
    </w:p>
    <w:p w14:paraId="23032581" w14:textId="77777777" w:rsidR="00E95D48" w:rsidRPr="00E95D48" w:rsidRDefault="00E95D48" w:rsidP="00E95D48">
      <w:pPr>
        <w:spacing w:after="0"/>
        <w:rPr>
          <w:rFonts w:ascii="Verdana" w:hAnsi="Verdana"/>
        </w:rPr>
      </w:pPr>
      <w:r w:rsidRPr="00E95D48">
        <w:rPr>
          <w:rFonts w:ascii="Verdana" w:hAnsi="Verdana"/>
          <w:lang w:val="en-US"/>
        </w:rPr>
        <w:t>II</w:t>
      </w:r>
      <w:r w:rsidRPr="00E95D48">
        <w:rPr>
          <w:rFonts w:ascii="Verdana" w:hAnsi="Verdana"/>
        </w:rPr>
        <w:t xml:space="preserve"> – аппарат предназначен для использования газов второго и третьего семейств;</w:t>
      </w:r>
    </w:p>
    <w:p w14:paraId="4AC2822E" w14:textId="77777777" w:rsidR="00E95D48" w:rsidRPr="00E95D48" w:rsidRDefault="00E95D48" w:rsidP="00E95D48">
      <w:pPr>
        <w:spacing w:after="0"/>
        <w:rPr>
          <w:rFonts w:ascii="Verdana" w:hAnsi="Verdana"/>
        </w:rPr>
      </w:pPr>
      <w:r w:rsidRPr="00E95D48">
        <w:rPr>
          <w:rFonts w:ascii="Verdana" w:hAnsi="Verdana"/>
        </w:rPr>
        <w:t>А – аппарат не рассчитан на подсоединения к дымоходу или другому устройству, предназначенному для удаления продуктов сгорания в пространство вне помещения.</w:t>
      </w:r>
    </w:p>
    <w:p w14:paraId="23090105" w14:textId="77777777" w:rsidR="00E95D48" w:rsidRPr="00E95D48" w:rsidRDefault="00E95D48" w:rsidP="00E95D48">
      <w:pPr>
        <w:spacing w:after="0"/>
        <w:jc w:val="right"/>
        <w:rPr>
          <w:rFonts w:ascii="Verdana" w:hAnsi="Verdana"/>
        </w:rPr>
      </w:pPr>
      <w:r w:rsidRPr="00E95D48">
        <w:rPr>
          <w:rFonts w:ascii="Verdana" w:hAnsi="Verdana"/>
        </w:rPr>
        <w:t>Таблица 1</w:t>
      </w:r>
    </w:p>
    <w:p w14:paraId="2B78DC48" w14:textId="77777777" w:rsidR="00E95D48" w:rsidRPr="00E95D48" w:rsidRDefault="00E95D48" w:rsidP="00E95D48">
      <w:pPr>
        <w:spacing w:after="0"/>
        <w:jc w:val="center"/>
        <w:rPr>
          <w:rFonts w:ascii="Verdana" w:hAnsi="Verdana"/>
        </w:rPr>
      </w:pPr>
      <w:r w:rsidRPr="00E95D48">
        <w:rPr>
          <w:rFonts w:ascii="Verdana" w:hAnsi="Verdana"/>
          <w:b/>
        </w:rPr>
        <w:t>Расшифровка обозначения плит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9"/>
        <w:gridCol w:w="4209"/>
      </w:tblGrid>
      <w:tr w:rsidR="00E95D48" w:rsidRPr="00E95D48" w14:paraId="53C70582" w14:textId="77777777" w:rsidTr="00E95D48">
        <w:trPr>
          <w:jc w:val="center"/>
        </w:trPr>
        <w:tc>
          <w:tcPr>
            <w:tcW w:w="2409" w:type="dxa"/>
            <w:shd w:val="clear" w:color="auto" w:fill="BFBFBF"/>
            <w:vAlign w:val="center"/>
          </w:tcPr>
          <w:p w14:paraId="56A78A3A" w14:textId="77777777" w:rsidR="00E95D48" w:rsidRPr="00E95D48" w:rsidRDefault="00E95D48" w:rsidP="00D321E3">
            <w:pPr>
              <w:spacing w:before="60" w:after="60" w:line="240" w:lineRule="auto"/>
              <w:jc w:val="center"/>
              <w:rPr>
                <w:rFonts w:ascii="Verdana" w:hAnsi="Verdana"/>
                <w:b/>
              </w:rPr>
            </w:pPr>
            <w:r w:rsidRPr="00E95D48">
              <w:rPr>
                <w:rFonts w:ascii="Verdana" w:hAnsi="Verdana"/>
                <w:b/>
              </w:rPr>
              <w:t>Модель плиты</w:t>
            </w:r>
          </w:p>
        </w:tc>
        <w:tc>
          <w:tcPr>
            <w:tcW w:w="4209" w:type="dxa"/>
            <w:shd w:val="clear" w:color="auto" w:fill="BFBFBF"/>
          </w:tcPr>
          <w:p w14:paraId="746EA544" w14:textId="77777777" w:rsidR="00E95D48" w:rsidRPr="00E95D48" w:rsidRDefault="00E95D48" w:rsidP="00D321E3">
            <w:pPr>
              <w:spacing w:before="60" w:after="60" w:line="240" w:lineRule="auto"/>
              <w:jc w:val="center"/>
              <w:rPr>
                <w:rFonts w:ascii="Verdana" w:hAnsi="Verdana"/>
                <w:b/>
              </w:rPr>
            </w:pPr>
            <w:r w:rsidRPr="00E95D48">
              <w:rPr>
                <w:rFonts w:ascii="Verdana" w:hAnsi="Verdana"/>
                <w:b/>
              </w:rPr>
              <w:t>Описание</w:t>
            </w:r>
          </w:p>
        </w:tc>
      </w:tr>
      <w:tr w:rsidR="00E95D48" w:rsidRPr="00E95D48" w14:paraId="7BCB6848" w14:textId="77777777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vAlign w:val="center"/>
          </w:tcPr>
          <w:p w14:paraId="152B23F8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А-1С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vAlign w:val="center"/>
          </w:tcPr>
          <w:p w14:paraId="330FAF78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1 поверхность закрытого пламени</w:t>
            </w:r>
          </w:p>
        </w:tc>
      </w:tr>
      <w:tr w:rsidR="00E95D48" w:rsidRPr="00E95D48" w14:paraId="6BA15D5C" w14:textId="77777777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56C7C41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А-2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E7AB3E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конфорки открытого пламени</w:t>
            </w:r>
          </w:p>
        </w:tc>
      </w:tr>
      <w:tr w:rsidR="00E95D48" w:rsidRPr="00E95D48" w14:paraId="239B9E6E" w14:textId="77777777" w:rsidTr="00E95D48">
        <w:trPr>
          <w:jc w:val="center"/>
        </w:trPr>
        <w:tc>
          <w:tcPr>
            <w:tcW w:w="2409" w:type="dxa"/>
            <w:shd w:val="clear" w:color="auto" w:fill="auto"/>
            <w:vAlign w:val="center"/>
          </w:tcPr>
          <w:p w14:paraId="28878BBC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А-2С</w:t>
            </w:r>
          </w:p>
        </w:tc>
        <w:tc>
          <w:tcPr>
            <w:tcW w:w="4209" w:type="dxa"/>
            <w:shd w:val="clear" w:color="auto" w:fill="auto"/>
            <w:vAlign w:val="center"/>
          </w:tcPr>
          <w:p w14:paraId="730861C4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поверхности закрытого пламени</w:t>
            </w:r>
          </w:p>
        </w:tc>
      </w:tr>
      <w:tr w:rsidR="00E95D48" w:rsidRPr="00E95D48" w14:paraId="19B9D2E4" w14:textId="77777777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419B01D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А-3С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860D53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3 поверхности закрытого пламени</w:t>
            </w:r>
          </w:p>
        </w:tc>
      </w:tr>
      <w:tr w:rsidR="00E95D48" w:rsidRPr="00E95D48" w14:paraId="431E9863" w14:textId="77777777" w:rsidTr="00E95D48">
        <w:trPr>
          <w:jc w:val="center"/>
        </w:trPr>
        <w:tc>
          <w:tcPr>
            <w:tcW w:w="2409" w:type="dxa"/>
            <w:shd w:val="clear" w:color="auto" w:fill="auto"/>
            <w:vAlign w:val="center"/>
          </w:tcPr>
          <w:p w14:paraId="08DC2EFA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А-4</w:t>
            </w:r>
          </w:p>
        </w:tc>
        <w:tc>
          <w:tcPr>
            <w:tcW w:w="4209" w:type="dxa"/>
            <w:shd w:val="clear" w:color="auto" w:fill="auto"/>
            <w:vAlign w:val="center"/>
          </w:tcPr>
          <w:p w14:paraId="0202DE80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4 конфорки открытого пламени</w:t>
            </w:r>
          </w:p>
        </w:tc>
      </w:tr>
      <w:tr w:rsidR="00E95D48" w:rsidRPr="00E95D48" w14:paraId="0B40220C" w14:textId="77777777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C8D72D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А-4-1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F38F39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конфорки открытого пламени,</w:t>
            </w:r>
          </w:p>
          <w:p w14:paraId="20CA4830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1 поверхность закрытого пламени</w:t>
            </w:r>
          </w:p>
        </w:tc>
      </w:tr>
      <w:tr w:rsidR="00E95D48" w:rsidRPr="00E95D48" w14:paraId="5772A559" w14:textId="77777777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66DA36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А-6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CE17C5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6 конфорок открытого пламени</w:t>
            </w:r>
          </w:p>
        </w:tc>
      </w:tr>
      <w:tr w:rsidR="00E95D48" w:rsidRPr="00E95D48" w14:paraId="2871EEEB" w14:textId="77777777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3E3DCB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А-6-1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2D57541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4 конфорки открытого пламени,</w:t>
            </w:r>
          </w:p>
          <w:p w14:paraId="120016A8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1 поверхность закрытого пламени</w:t>
            </w:r>
          </w:p>
        </w:tc>
      </w:tr>
      <w:tr w:rsidR="00E95D48" w:rsidRPr="00E95D48" w14:paraId="62A982A4" w14:textId="77777777" w:rsidTr="00E95D48">
        <w:trPr>
          <w:jc w:val="center"/>
        </w:trPr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E77694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А-6-2</w:t>
            </w:r>
          </w:p>
        </w:tc>
        <w:tc>
          <w:tcPr>
            <w:tcW w:w="42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BCD101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конфорки открытого пламени,</w:t>
            </w:r>
          </w:p>
          <w:p w14:paraId="65AAC08B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2 поверхности закрытого пламени</w:t>
            </w:r>
          </w:p>
        </w:tc>
      </w:tr>
      <w:tr w:rsidR="00E95D48" w:rsidRPr="00E95D48" w14:paraId="185A7A3B" w14:textId="77777777" w:rsidTr="00E95D48">
        <w:trPr>
          <w:jc w:val="center"/>
        </w:trPr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1C05A7DF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  <w:lang w:val="en-US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</w:t>
            </w:r>
            <w:r w:rsidRPr="00E95D48">
              <w:rPr>
                <w:rFonts w:ascii="Verdana" w:hAnsi="Verdana"/>
                <w:lang w:val="en-US"/>
              </w:rPr>
              <w:t>4C</w:t>
            </w:r>
          </w:p>
        </w:tc>
        <w:tc>
          <w:tcPr>
            <w:tcW w:w="4209" w:type="dxa"/>
            <w:shd w:val="clear" w:color="auto" w:fill="D9D9D9" w:themeFill="background1" w:themeFillShade="D9"/>
            <w:vAlign w:val="center"/>
          </w:tcPr>
          <w:p w14:paraId="2005C4C5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  <w:lang w:val="en-US"/>
              </w:rPr>
            </w:pPr>
            <w:r w:rsidRPr="00E95D48">
              <w:rPr>
                <w:rFonts w:ascii="Verdana" w:hAnsi="Verdana"/>
                <w:lang w:val="en-US"/>
              </w:rPr>
              <w:t>4</w:t>
            </w:r>
            <w:r w:rsidRPr="00E95D48">
              <w:rPr>
                <w:rFonts w:ascii="Verdana" w:hAnsi="Verdana"/>
              </w:rPr>
              <w:t xml:space="preserve"> поверхности закрытого пламени</w:t>
            </w:r>
          </w:p>
        </w:tc>
      </w:tr>
      <w:tr w:rsidR="00E95D48" w:rsidRPr="00E95D48" w14:paraId="1DAA1881" w14:textId="77777777" w:rsidTr="00E95D48">
        <w:trPr>
          <w:jc w:val="center"/>
        </w:trPr>
        <w:tc>
          <w:tcPr>
            <w:tcW w:w="2409" w:type="dxa"/>
            <w:shd w:val="clear" w:color="auto" w:fill="FFFFFF"/>
            <w:vAlign w:val="center"/>
          </w:tcPr>
          <w:p w14:paraId="620FF9E8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А-8</w:t>
            </w:r>
          </w:p>
        </w:tc>
        <w:tc>
          <w:tcPr>
            <w:tcW w:w="4209" w:type="dxa"/>
            <w:shd w:val="clear" w:color="auto" w:fill="FFFFFF"/>
            <w:vAlign w:val="center"/>
          </w:tcPr>
          <w:p w14:paraId="19F31645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  <w:lang w:val="en-US"/>
              </w:rPr>
              <w:t>8</w:t>
            </w:r>
            <w:r w:rsidRPr="00E95D48">
              <w:rPr>
                <w:rFonts w:ascii="Verdana" w:hAnsi="Verdana"/>
              </w:rPr>
              <w:t xml:space="preserve"> конфорок открытого пламени</w:t>
            </w:r>
          </w:p>
        </w:tc>
      </w:tr>
      <w:tr w:rsidR="00E95D48" w:rsidRPr="00E95D48" w14:paraId="0E3BB982" w14:textId="77777777" w:rsidTr="00E95D48">
        <w:trPr>
          <w:jc w:val="center"/>
        </w:trPr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217AD2A0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А-5</w:t>
            </w:r>
            <w:r w:rsidRPr="00E95D48">
              <w:rPr>
                <w:rFonts w:ascii="Verdana" w:hAnsi="Verdana"/>
                <w:lang w:val="en-US"/>
              </w:rPr>
              <w:t>C</w:t>
            </w:r>
          </w:p>
        </w:tc>
        <w:tc>
          <w:tcPr>
            <w:tcW w:w="4209" w:type="dxa"/>
            <w:shd w:val="clear" w:color="auto" w:fill="D9D9D9" w:themeFill="background1" w:themeFillShade="D9"/>
            <w:vAlign w:val="center"/>
          </w:tcPr>
          <w:p w14:paraId="7FEEFBB8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  <w:lang w:val="en-US"/>
              </w:rPr>
            </w:pPr>
            <w:r w:rsidRPr="00E95D48">
              <w:rPr>
                <w:rFonts w:ascii="Verdana" w:hAnsi="Verdana"/>
              </w:rPr>
              <w:t>5 поверхностей закрытого пламени</w:t>
            </w:r>
          </w:p>
        </w:tc>
      </w:tr>
      <w:tr w:rsidR="00E95D48" w:rsidRPr="00E95D48" w14:paraId="4320189C" w14:textId="77777777" w:rsidTr="00E95D48">
        <w:trPr>
          <w:jc w:val="center"/>
        </w:trPr>
        <w:tc>
          <w:tcPr>
            <w:tcW w:w="2409" w:type="dxa"/>
            <w:shd w:val="clear" w:color="auto" w:fill="FFFFFF"/>
            <w:vAlign w:val="center"/>
          </w:tcPr>
          <w:p w14:paraId="244866DA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</w:rPr>
            </w:pPr>
            <w:r w:rsidRPr="00E95D48">
              <w:rPr>
                <w:rFonts w:ascii="Verdana" w:hAnsi="Verdana"/>
              </w:rPr>
              <w:t>ПРГ-</w:t>
            </w:r>
            <w:r w:rsidRPr="00E95D48">
              <w:rPr>
                <w:rFonts w:ascii="Verdana" w:hAnsi="Verdana"/>
                <w:lang w:val="en-US"/>
              </w:rPr>
              <w:t>II</w:t>
            </w:r>
            <w:r w:rsidRPr="00E95D48">
              <w:rPr>
                <w:rFonts w:ascii="Verdana" w:hAnsi="Verdana"/>
              </w:rPr>
              <w:t>А-10</w:t>
            </w:r>
          </w:p>
        </w:tc>
        <w:tc>
          <w:tcPr>
            <w:tcW w:w="4209" w:type="dxa"/>
            <w:shd w:val="clear" w:color="auto" w:fill="FFFFFF"/>
            <w:vAlign w:val="center"/>
          </w:tcPr>
          <w:p w14:paraId="089E7CA2" w14:textId="77777777" w:rsidR="00E95D48" w:rsidRPr="00E95D48" w:rsidRDefault="00E95D48" w:rsidP="00D321E3">
            <w:pPr>
              <w:spacing w:before="60" w:after="60" w:line="240" w:lineRule="auto"/>
              <w:rPr>
                <w:rFonts w:ascii="Verdana" w:hAnsi="Verdana"/>
                <w:lang w:val="en-US"/>
              </w:rPr>
            </w:pPr>
            <w:r w:rsidRPr="00E95D48">
              <w:rPr>
                <w:rFonts w:ascii="Verdana" w:hAnsi="Verdana"/>
              </w:rPr>
              <w:t>10 конфорок открытого пламени</w:t>
            </w:r>
          </w:p>
        </w:tc>
      </w:tr>
    </w:tbl>
    <w:p w14:paraId="415CF6A2" w14:textId="77777777" w:rsidR="00E95D48" w:rsidRPr="00E95D48" w:rsidRDefault="00E95D48" w:rsidP="00E95D48">
      <w:pPr>
        <w:pStyle w:val="aa"/>
        <w:spacing w:after="0"/>
        <w:ind w:left="0"/>
        <w:jc w:val="both"/>
        <w:rPr>
          <w:rFonts w:ascii="Verdana" w:hAnsi="Verdana"/>
        </w:rPr>
      </w:pPr>
    </w:p>
    <w:p w14:paraId="266E7627" w14:textId="77777777" w:rsidR="00E95D48" w:rsidRDefault="00E95D48" w:rsidP="00E95D48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E95D48">
        <w:rPr>
          <w:rFonts w:ascii="Verdana" w:hAnsi="Verdana"/>
        </w:rPr>
        <w:t>Плита работает на природном газе по ГОСТ 5542-87 или на сжиженном газе по ГОСТ 20448-90. Перевод плиты с одного вида газа на другой осуществляется заменой сопла.</w:t>
      </w:r>
    </w:p>
    <w:p w14:paraId="76B76CB6" w14:textId="77777777" w:rsidR="00E95D48" w:rsidRDefault="00E95D48" w:rsidP="00E95D48">
      <w:pPr>
        <w:spacing w:after="0"/>
        <w:rPr>
          <w:rFonts w:ascii="Verdana" w:hAnsi="Verdana"/>
        </w:rPr>
      </w:pPr>
    </w:p>
    <w:p w14:paraId="75D28B4F" w14:textId="77777777" w:rsidR="0086701B" w:rsidRDefault="0086701B" w:rsidP="00E95D48">
      <w:pPr>
        <w:spacing w:after="0"/>
        <w:rPr>
          <w:rFonts w:ascii="Verdana" w:hAnsi="Verdana"/>
        </w:rPr>
      </w:pPr>
    </w:p>
    <w:p w14:paraId="29374605" w14:textId="77777777" w:rsidR="00D321E3" w:rsidRPr="00D321E3" w:rsidRDefault="00D321E3" w:rsidP="00D321E3">
      <w:pPr>
        <w:pStyle w:val="aa"/>
        <w:numPr>
          <w:ilvl w:val="0"/>
          <w:numId w:val="3"/>
        </w:numPr>
        <w:spacing w:after="0"/>
        <w:ind w:left="0" w:right="-143" w:hanging="142"/>
        <w:rPr>
          <w:rFonts w:ascii="Verdana" w:hAnsi="Verdana"/>
          <w:u w:val="single"/>
        </w:rPr>
      </w:pPr>
      <w:r w:rsidRPr="00D321E3">
        <w:rPr>
          <w:rFonts w:ascii="Verdana" w:hAnsi="Verdana"/>
          <w:u w:val="single"/>
        </w:rPr>
        <w:lastRenderedPageBreak/>
        <w:t>Технические характеристики плиты: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8330"/>
        <w:gridCol w:w="1559"/>
      </w:tblGrid>
      <w:tr w:rsidR="00D321E3" w:rsidRPr="00D321E3" w14:paraId="33D76004" w14:textId="77777777" w:rsidTr="00D321E3">
        <w:tc>
          <w:tcPr>
            <w:tcW w:w="8330" w:type="dxa"/>
            <w:shd w:val="clear" w:color="auto" w:fill="D9D9D9"/>
          </w:tcPr>
          <w:p w14:paraId="4885EC15" w14:textId="77777777"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143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номинальное давление природного газа (2</w:t>
            </w:r>
            <w:r w:rsidRPr="00D321E3">
              <w:rPr>
                <w:rFonts w:ascii="Verdana" w:hAnsi="Verdana"/>
                <w:lang w:val="en-US"/>
              </w:rPr>
              <w:t>H</w:t>
            </w:r>
            <w:r w:rsidRPr="00D321E3">
              <w:rPr>
                <w:rFonts w:ascii="Verdana" w:hAnsi="Verdana"/>
              </w:rPr>
              <w:t>) , Па (мм вод. ст.)</w:t>
            </w:r>
          </w:p>
        </w:tc>
        <w:tc>
          <w:tcPr>
            <w:tcW w:w="1559" w:type="dxa"/>
            <w:shd w:val="clear" w:color="auto" w:fill="D9D9D9"/>
            <w:vAlign w:val="bottom"/>
          </w:tcPr>
          <w:p w14:paraId="54BEB94B" w14:textId="77777777" w:rsidR="00D321E3" w:rsidRPr="00D321E3" w:rsidRDefault="00D321E3" w:rsidP="00DB4079">
            <w:pPr>
              <w:spacing w:after="0" w:line="240" w:lineRule="auto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  <w:lang w:val="en-US"/>
              </w:rPr>
              <w:t>1</w:t>
            </w:r>
            <w:r w:rsidR="00DB4079">
              <w:rPr>
                <w:rFonts w:ascii="Verdana" w:hAnsi="Verdana"/>
              </w:rPr>
              <w:t>96</w:t>
            </w:r>
            <w:r w:rsidRPr="00D321E3">
              <w:rPr>
                <w:rFonts w:ascii="Verdana" w:hAnsi="Verdana"/>
                <w:lang w:val="en-US"/>
              </w:rPr>
              <w:t>0</w:t>
            </w: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(</w:t>
            </w:r>
            <w:r w:rsidR="00DB4079">
              <w:rPr>
                <w:rFonts w:ascii="Verdana" w:hAnsi="Verdana"/>
              </w:rPr>
              <w:t>200</w:t>
            </w:r>
            <w:r w:rsidRPr="00D321E3">
              <w:rPr>
                <w:rFonts w:ascii="Verdana" w:hAnsi="Verdana"/>
              </w:rPr>
              <w:t>)</w:t>
            </w:r>
          </w:p>
        </w:tc>
      </w:tr>
      <w:tr w:rsidR="00D321E3" w:rsidRPr="00D321E3" w14:paraId="38403DF7" w14:textId="77777777" w:rsidTr="0045210C">
        <w:tc>
          <w:tcPr>
            <w:tcW w:w="8330" w:type="dxa"/>
            <w:shd w:val="clear" w:color="auto" w:fill="auto"/>
          </w:tcPr>
          <w:p w14:paraId="688B5743" w14:textId="77777777"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143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 xml:space="preserve">номинальное давление  сжиженного газа (3В/Р), Па (мм вод. ст.)                        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49F8F10" w14:textId="77777777" w:rsidR="00D321E3" w:rsidRPr="00D321E3" w:rsidRDefault="00DB4079" w:rsidP="00DB4079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363</w:t>
            </w:r>
            <w:r w:rsidR="00D321E3" w:rsidRPr="00D321E3">
              <w:rPr>
                <w:rFonts w:ascii="Verdana" w:hAnsi="Verdana"/>
              </w:rPr>
              <w:t>0 (3</w:t>
            </w:r>
            <w:r>
              <w:rPr>
                <w:rFonts w:ascii="Verdana" w:hAnsi="Verdana"/>
              </w:rPr>
              <w:t>7</w:t>
            </w:r>
            <w:r w:rsidR="00D321E3" w:rsidRPr="00D321E3">
              <w:rPr>
                <w:rFonts w:ascii="Verdana" w:hAnsi="Verdana"/>
              </w:rPr>
              <w:t>0)</w:t>
            </w:r>
          </w:p>
        </w:tc>
      </w:tr>
      <w:tr w:rsidR="00D321E3" w:rsidRPr="00D321E3" w14:paraId="1A5DE2D5" w14:textId="77777777" w:rsidTr="0045210C">
        <w:tc>
          <w:tcPr>
            <w:tcW w:w="8330" w:type="dxa"/>
            <w:shd w:val="clear" w:color="auto" w:fill="D9D9D9" w:themeFill="background1" w:themeFillShade="D9"/>
          </w:tcPr>
          <w:p w14:paraId="13960ED1" w14:textId="77777777"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250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 xml:space="preserve">содержание СО в сухих, не разбавленных воздухом продуктах </w:t>
            </w:r>
          </w:p>
          <w:p w14:paraId="7EC3127B" w14:textId="77777777" w:rsidR="00D321E3" w:rsidRPr="00D321E3" w:rsidRDefault="00D321E3" w:rsidP="00D321E3">
            <w:pPr>
              <w:pStyle w:val="aa"/>
              <w:spacing w:after="0" w:line="240" w:lineRule="auto"/>
              <w:ind w:left="0" w:right="-25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сгорания, не более, %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1CA8FF7B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0,1</w:t>
            </w:r>
          </w:p>
        </w:tc>
      </w:tr>
      <w:tr w:rsidR="00D321E3" w:rsidRPr="00D321E3" w14:paraId="22E12DB3" w14:textId="77777777" w:rsidTr="0045210C">
        <w:tc>
          <w:tcPr>
            <w:tcW w:w="8330" w:type="dxa"/>
            <w:shd w:val="clear" w:color="auto" w:fill="auto"/>
          </w:tcPr>
          <w:p w14:paraId="1ED3D45B" w14:textId="77777777"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143" w:hanging="142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резьба входного патрубка газопровода</w:t>
            </w:r>
            <w:r w:rsidRPr="00D321E3">
              <w:rPr>
                <w:rFonts w:ascii="Verdana" w:hAnsi="Verdana"/>
                <w:vertAlign w:val="superscript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F866BC5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  <w:lang w:val="en-US"/>
              </w:rPr>
              <w:t>G¾-B</w:t>
            </w:r>
          </w:p>
        </w:tc>
      </w:tr>
      <w:tr w:rsidR="00D321E3" w:rsidRPr="00D321E3" w14:paraId="6D92D669" w14:textId="77777777" w:rsidTr="0045210C">
        <w:tc>
          <w:tcPr>
            <w:tcW w:w="8330" w:type="dxa"/>
            <w:shd w:val="clear" w:color="auto" w:fill="D9D9D9" w:themeFill="background1" w:themeFillShade="D9"/>
          </w:tcPr>
          <w:p w14:paraId="33A2EA4B" w14:textId="77777777" w:rsidR="00D321E3" w:rsidRPr="00D321E3" w:rsidRDefault="00D321E3" w:rsidP="00D321E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right="-143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D321E3">
              <w:rPr>
                <w:rFonts w:ascii="Verdana" w:hAnsi="Verdana"/>
              </w:rPr>
              <w:t>мин. расход воздуха на 1 кВт мощности аппарата (см. табл. 2), м</w:t>
            </w:r>
            <w:r w:rsidRPr="00D321E3">
              <w:rPr>
                <w:rFonts w:ascii="Verdana" w:hAnsi="Verdana"/>
                <w:vertAlign w:val="superscript"/>
              </w:rPr>
              <w:t>3</w:t>
            </w:r>
            <w:r w:rsidRPr="00D321E3">
              <w:rPr>
                <w:rFonts w:ascii="Verdana" w:hAnsi="Verdana"/>
              </w:rPr>
              <w:t>/ч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0C0316EA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1,12</w:t>
            </w:r>
          </w:p>
        </w:tc>
      </w:tr>
      <w:tr w:rsidR="00D321E3" w:rsidRPr="00D321E3" w14:paraId="5352D326" w14:textId="77777777" w:rsidTr="00D321E3">
        <w:tc>
          <w:tcPr>
            <w:tcW w:w="9889" w:type="dxa"/>
            <w:gridSpan w:val="2"/>
            <w:shd w:val="clear" w:color="auto" w:fill="auto"/>
          </w:tcPr>
          <w:p w14:paraId="35387E52" w14:textId="77777777" w:rsidR="00D321E3" w:rsidRPr="00D321E3" w:rsidRDefault="00D321E3" w:rsidP="00AD2772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" w:hAnsi="MS Shell Dlg" w:cs="MS Shell Dlg"/>
                <w:sz w:val="18"/>
                <w:szCs w:val="18"/>
              </w:rPr>
            </w:pPr>
            <w:r w:rsidRPr="00D321E3">
              <w:rPr>
                <w:rFonts w:ascii="Verdana" w:hAnsi="Verdana"/>
                <w:sz w:val="18"/>
                <w:szCs w:val="18"/>
                <w:vertAlign w:val="superscript"/>
              </w:rPr>
              <w:t>1</w:t>
            </w:r>
            <w:r w:rsidRPr="00D321E3">
              <w:rPr>
                <w:rFonts w:ascii="Verdana" w:hAnsi="Verdana"/>
                <w:sz w:val="18"/>
                <w:szCs w:val="18"/>
              </w:rPr>
              <w:t xml:space="preserve"> – для моделей плит ПРГ-</w:t>
            </w:r>
            <w:r w:rsidRPr="00D321E3">
              <w:rPr>
                <w:rFonts w:ascii="Verdana" w:hAnsi="Verdana"/>
                <w:sz w:val="18"/>
                <w:szCs w:val="18"/>
                <w:lang w:val="en-US"/>
              </w:rPr>
              <w:t>II</w:t>
            </w:r>
            <w:r w:rsidRPr="00D321E3">
              <w:rPr>
                <w:rFonts w:ascii="Verdana" w:hAnsi="Verdana"/>
                <w:sz w:val="18"/>
                <w:szCs w:val="18"/>
              </w:rPr>
              <w:t>А-2</w:t>
            </w:r>
            <w:r w:rsidR="00AD2772">
              <w:rPr>
                <w:rFonts w:ascii="Verdana" w:hAnsi="Verdana"/>
                <w:sz w:val="18"/>
                <w:szCs w:val="18"/>
              </w:rPr>
              <w:t>, ПРГ-</w:t>
            </w:r>
            <w:r w:rsidR="00AD2772">
              <w:rPr>
                <w:rFonts w:ascii="Verdana" w:hAnsi="Verdana"/>
                <w:sz w:val="18"/>
                <w:szCs w:val="18"/>
                <w:lang w:val="en-US"/>
              </w:rPr>
              <w:t>IIA</w:t>
            </w:r>
            <w:r w:rsidR="00AD2772" w:rsidRPr="00AD2772">
              <w:rPr>
                <w:rFonts w:ascii="Verdana" w:hAnsi="Verdana"/>
                <w:sz w:val="18"/>
                <w:szCs w:val="18"/>
              </w:rPr>
              <w:t>-</w:t>
            </w:r>
            <w:r w:rsidRPr="00D321E3">
              <w:rPr>
                <w:rFonts w:ascii="Verdana" w:hAnsi="Verdana"/>
                <w:sz w:val="18"/>
                <w:szCs w:val="18"/>
              </w:rPr>
              <w:t>1</w:t>
            </w:r>
            <w:r w:rsidRPr="00D321E3">
              <w:rPr>
                <w:rFonts w:ascii="Verdana" w:hAnsi="Verdana"/>
                <w:sz w:val="18"/>
                <w:szCs w:val="18"/>
                <w:lang w:val="en-US"/>
              </w:rPr>
              <w:t>C</w:t>
            </w:r>
            <w:r w:rsidR="00AD2772" w:rsidRPr="00AD277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D321E3">
              <w:rPr>
                <w:rFonts w:ascii="Verdana" w:hAnsi="Verdana"/>
                <w:sz w:val="18"/>
                <w:szCs w:val="18"/>
              </w:rPr>
              <w:t xml:space="preserve">резьба входного патрубка газопровода </w:t>
            </w:r>
            <w:r w:rsidRPr="00D321E3">
              <w:rPr>
                <w:rFonts w:ascii="Verdana" w:hAnsi="Verdana"/>
                <w:sz w:val="18"/>
                <w:szCs w:val="18"/>
                <w:highlight w:val="yellow"/>
              </w:rPr>
              <w:t xml:space="preserve">- </w:t>
            </w:r>
            <w:r w:rsidRPr="00D321E3">
              <w:rPr>
                <w:rFonts w:ascii="Verdana" w:hAnsi="Verdana"/>
                <w:b/>
                <w:sz w:val="18"/>
                <w:szCs w:val="18"/>
                <w:highlight w:val="yellow"/>
                <w:lang w:val="en-US"/>
              </w:rPr>
              <w:t>G</w:t>
            </w:r>
            <w:r w:rsidRPr="00D321E3">
              <w:rPr>
                <w:rFonts w:ascii="Verdana" w:hAnsi="Verdana"/>
                <w:b/>
                <w:sz w:val="18"/>
                <w:szCs w:val="18"/>
                <w:highlight w:val="yellow"/>
              </w:rPr>
              <w:t>½-</w:t>
            </w:r>
            <w:r w:rsidRPr="00D321E3">
              <w:rPr>
                <w:rFonts w:ascii="Verdana" w:hAnsi="Verdana"/>
                <w:b/>
                <w:sz w:val="18"/>
                <w:szCs w:val="18"/>
                <w:highlight w:val="yellow"/>
                <w:lang w:val="en-US"/>
              </w:rPr>
              <w:t>B</w:t>
            </w:r>
            <w:r w:rsidRPr="00D321E3">
              <w:rPr>
                <w:rFonts w:ascii="Verdana" w:hAnsi="Verdana"/>
                <w:sz w:val="18"/>
                <w:szCs w:val="18"/>
                <w:highlight w:val="yellow"/>
              </w:rPr>
              <w:t>.</w:t>
            </w:r>
            <w:r w:rsidRPr="00D321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</w:tbl>
    <w:p w14:paraId="2B7B3DF6" w14:textId="77777777" w:rsidR="00D321E3" w:rsidRPr="00D321E3" w:rsidRDefault="00D321E3" w:rsidP="00D321E3">
      <w:pPr>
        <w:ind w:right="-143"/>
        <w:contextualSpacing/>
        <w:jc w:val="right"/>
        <w:rPr>
          <w:rFonts w:ascii="Verdana" w:hAnsi="Verdana"/>
        </w:rPr>
      </w:pPr>
    </w:p>
    <w:p w14:paraId="3204C216" w14:textId="77777777" w:rsidR="00D321E3" w:rsidRPr="00D321E3" w:rsidRDefault="00D321E3" w:rsidP="00D321E3">
      <w:pPr>
        <w:ind w:right="-143"/>
        <w:contextualSpacing/>
        <w:jc w:val="right"/>
        <w:rPr>
          <w:rFonts w:ascii="Verdana" w:hAnsi="Verdana"/>
        </w:rPr>
      </w:pPr>
      <w:r w:rsidRPr="00D321E3">
        <w:rPr>
          <w:rFonts w:ascii="Verdana" w:hAnsi="Verdana"/>
        </w:rPr>
        <w:t>Таблица 2</w:t>
      </w:r>
    </w:p>
    <w:p w14:paraId="7B9696E9" w14:textId="77777777" w:rsidR="00D321E3" w:rsidRPr="00D321E3" w:rsidRDefault="00D321E3" w:rsidP="00D321E3">
      <w:pPr>
        <w:ind w:right="-143"/>
        <w:contextualSpacing/>
        <w:jc w:val="center"/>
        <w:rPr>
          <w:rFonts w:ascii="Verdana" w:hAnsi="Verdana"/>
        </w:rPr>
      </w:pPr>
      <w:r w:rsidRPr="00D321E3">
        <w:rPr>
          <w:rFonts w:ascii="Verdana" w:hAnsi="Verdana"/>
          <w:b/>
        </w:rPr>
        <w:t>Тепловая мощность и расход газа плит</w:t>
      </w:r>
    </w:p>
    <w:tbl>
      <w:tblPr>
        <w:tblW w:w="9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1"/>
        <w:gridCol w:w="1417"/>
        <w:gridCol w:w="1276"/>
        <w:gridCol w:w="1559"/>
        <w:gridCol w:w="1276"/>
        <w:gridCol w:w="1276"/>
        <w:gridCol w:w="1448"/>
      </w:tblGrid>
      <w:tr w:rsidR="00D321E3" w:rsidRPr="00D321E3" w14:paraId="573DCB92" w14:textId="77777777" w:rsidTr="0086701B">
        <w:trPr>
          <w:trHeight w:val="150"/>
          <w:jc w:val="center"/>
        </w:trPr>
        <w:tc>
          <w:tcPr>
            <w:tcW w:w="1591" w:type="dxa"/>
            <w:vMerge w:val="restart"/>
            <w:shd w:val="clear" w:color="auto" w:fill="BFBFBF"/>
            <w:vAlign w:val="center"/>
          </w:tcPr>
          <w:p w14:paraId="5B286F70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Модель</w:t>
            </w:r>
            <w:r w:rsidRPr="00D321E3">
              <w:rPr>
                <w:rFonts w:ascii="Verdana" w:hAnsi="Verdana"/>
              </w:rPr>
              <w:br/>
              <w:t>плиты</w:t>
            </w:r>
          </w:p>
        </w:tc>
        <w:tc>
          <w:tcPr>
            <w:tcW w:w="4252" w:type="dxa"/>
            <w:gridSpan w:val="3"/>
            <w:shd w:val="clear" w:color="auto" w:fill="BFBFBF"/>
          </w:tcPr>
          <w:p w14:paraId="39481333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Номинальная тепловая мощность</w:t>
            </w:r>
            <w:r w:rsidRPr="00D321E3">
              <w:rPr>
                <w:rFonts w:ascii="Verdana" w:hAnsi="Verdana"/>
                <w:vertAlign w:val="superscript"/>
              </w:rPr>
              <w:t>2</w:t>
            </w:r>
            <w:r w:rsidR="0086701B">
              <w:rPr>
                <w:rFonts w:ascii="Verdana" w:hAnsi="Verdana"/>
              </w:rPr>
              <w:t>,</w:t>
            </w:r>
            <w:r w:rsidR="0086701B">
              <w:rPr>
                <w:rFonts w:ascii="Verdana" w:hAnsi="Verdana"/>
              </w:rPr>
              <w:br/>
            </w:r>
            <w:r w:rsidRPr="00D321E3">
              <w:rPr>
                <w:rFonts w:ascii="Verdana" w:hAnsi="Verdana"/>
              </w:rPr>
              <w:t>кВт</w:t>
            </w:r>
          </w:p>
        </w:tc>
        <w:tc>
          <w:tcPr>
            <w:tcW w:w="4000" w:type="dxa"/>
            <w:gridSpan w:val="3"/>
            <w:shd w:val="clear" w:color="auto" w:fill="BFBFBF"/>
          </w:tcPr>
          <w:p w14:paraId="1D155A81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Расход газа: природный, м</w:t>
            </w:r>
            <w:r w:rsidRPr="00D321E3">
              <w:rPr>
                <w:rFonts w:ascii="Verdana" w:hAnsi="Verdana"/>
                <w:vertAlign w:val="superscript"/>
              </w:rPr>
              <w:t>3</w:t>
            </w:r>
            <w:r w:rsidRPr="00D321E3">
              <w:rPr>
                <w:rFonts w:ascii="Verdana" w:hAnsi="Verdana"/>
              </w:rPr>
              <w:t>/ч (сжиженный, кг/ч)</w:t>
            </w:r>
          </w:p>
        </w:tc>
      </w:tr>
      <w:tr w:rsidR="00D321E3" w:rsidRPr="00D321E3" w14:paraId="5E32158B" w14:textId="77777777" w:rsidTr="0086701B">
        <w:trPr>
          <w:trHeight w:val="150"/>
          <w:jc w:val="center"/>
        </w:trPr>
        <w:tc>
          <w:tcPr>
            <w:tcW w:w="1591" w:type="dxa"/>
            <w:vMerge/>
            <w:shd w:val="clear" w:color="auto" w:fill="BFBFBF"/>
          </w:tcPr>
          <w:p w14:paraId="78B78F87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</w:p>
        </w:tc>
        <w:tc>
          <w:tcPr>
            <w:tcW w:w="1417" w:type="dxa"/>
            <w:shd w:val="clear" w:color="auto" w:fill="BFBFBF"/>
          </w:tcPr>
          <w:p w14:paraId="350A3909" w14:textId="77777777" w:rsidR="00D321E3" w:rsidRPr="00D321E3" w:rsidRDefault="00D321E3" w:rsidP="0086701B">
            <w:pPr>
              <w:spacing w:after="0" w:line="240" w:lineRule="auto"/>
              <w:ind w:left="33"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Без духового шкафа</w:t>
            </w:r>
          </w:p>
        </w:tc>
        <w:tc>
          <w:tcPr>
            <w:tcW w:w="1276" w:type="dxa"/>
            <w:shd w:val="clear" w:color="auto" w:fill="BFBFBF"/>
          </w:tcPr>
          <w:p w14:paraId="643AE602" w14:textId="77777777" w:rsidR="00D321E3" w:rsidRPr="00D321E3" w:rsidRDefault="00D321E3" w:rsidP="0086701B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С одним духовым шкафом</w:t>
            </w:r>
          </w:p>
        </w:tc>
        <w:tc>
          <w:tcPr>
            <w:tcW w:w="1559" w:type="dxa"/>
            <w:shd w:val="clear" w:color="auto" w:fill="BFBFBF"/>
          </w:tcPr>
          <w:p w14:paraId="4296CF77" w14:textId="77777777" w:rsidR="00D321E3" w:rsidRPr="00D321E3" w:rsidRDefault="00D321E3" w:rsidP="0086701B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С двумя духовыми шкафами</w:t>
            </w:r>
          </w:p>
        </w:tc>
        <w:tc>
          <w:tcPr>
            <w:tcW w:w="1276" w:type="dxa"/>
            <w:shd w:val="clear" w:color="auto" w:fill="BFBFBF"/>
          </w:tcPr>
          <w:p w14:paraId="2EA1E1EC" w14:textId="77777777" w:rsidR="00D321E3" w:rsidRPr="00D321E3" w:rsidRDefault="00D321E3" w:rsidP="0086701B">
            <w:pPr>
              <w:spacing w:after="0" w:line="240" w:lineRule="auto"/>
              <w:ind w:left="34"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Без духового шкафа</w:t>
            </w:r>
          </w:p>
        </w:tc>
        <w:tc>
          <w:tcPr>
            <w:tcW w:w="1276" w:type="dxa"/>
            <w:shd w:val="clear" w:color="auto" w:fill="BFBFBF"/>
          </w:tcPr>
          <w:p w14:paraId="1364DE79" w14:textId="77777777" w:rsidR="00D321E3" w:rsidRPr="00D321E3" w:rsidRDefault="00D321E3" w:rsidP="0086701B">
            <w:pPr>
              <w:spacing w:after="0" w:line="240" w:lineRule="auto"/>
              <w:ind w:left="33"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С одним духовым шкафом</w:t>
            </w:r>
          </w:p>
        </w:tc>
        <w:tc>
          <w:tcPr>
            <w:tcW w:w="1448" w:type="dxa"/>
            <w:shd w:val="clear" w:color="auto" w:fill="BFBFBF"/>
          </w:tcPr>
          <w:p w14:paraId="1FB7833A" w14:textId="77777777" w:rsidR="00D321E3" w:rsidRPr="00D321E3" w:rsidRDefault="00D321E3" w:rsidP="0086701B">
            <w:pPr>
              <w:spacing w:after="0" w:line="240" w:lineRule="auto"/>
              <w:ind w:left="34" w:right="-143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С двумя духовыми шкафами</w:t>
            </w:r>
          </w:p>
        </w:tc>
      </w:tr>
      <w:tr w:rsidR="00D321E3" w:rsidRPr="00D321E3" w14:paraId="0A662B1A" w14:textId="77777777" w:rsidTr="0086701B">
        <w:trPr>
          <w:jc w:val="center"/>
        </w:trPr>
        <w:tc>
          <w:tcPr>
            <w:tcW w:w="1591" w:type="dxa"/>
            <w:shd w:val="clear" w:color="auto" w:fill="FFFFFF"/>
            <w:vAlign w:val="center"/>
          </w:tcPr>
          <w:p w14:paraId="42716EA8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А-1С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14AEF1DC" w14:textId="77777777" w:rsidR="00D321E3" w:rsidRPr="00D321E3" w:rsidRDefault="00D321E3" w:rsidP="00D321E3">
            <w:pPr>
              <w:spacing w:after="0" w:line="240" w:lineRule="auto"/>
              <w:ind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10,2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6813BB3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18,4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76DBED08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E215625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1,04</w:t>
            </w:r>
          </w:p>
          <w:p w14:paraId="0FF2CE98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(0,81)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0EC4826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3398DD15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14:paraId="31F446CD" w14:textId="77777777" w:rsidTr="0086701B">
        <w:trPr>
          <w:jc w:val="center"/>
        </w:trPr>
        <w:tc>
          <w:tcPr>
            <w:tcW w:w="1591" w:type="dxa"/>
            <w:shd w:val="clear" w:color="auto" w:fill="D9D9D9"/>
            <w:vAlign w:val="center"/>
          </w:tcPr>
          <w:p w14:paraId="0C9027F7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А-2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1159E5F5" w14:textId="77777777" w:rsidR="00D321E3" w:rsidRPr="00D321E3" w:rsidRDefault="00D321E3" w:rsidP="00D321E3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 xml:space="preserve">  16,4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40D79676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  <w:lang w:val="en-US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29B3F806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83EB8C5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1,66</w:t>
            </w:r>
          </w:p>
          <w:p w14:paraId="19435F6B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(1,30)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48B05D78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448" w:type="dxa"/>
            <w:shd w:val="clear" w:color="auto" w:fill="D9D9D9"/>
            <w:vAlign w:val="center"/>
          </w:tcPr>
          <w:p w14:paraId="30FE9704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14:paraId="3450C937" w14:textId="77777777" w:rsidTr="0086701B">
        <w:trPr>
          <w:jc w:val="center"/>
        </w:trPr>
        <w:tc>
          <w:tcPr>
            <w:tcW w:w="1591" w:type="dxa"/>
            <w:shd w:val="clear" w:color="auto" w:fill="FFFFFF"/>
            <w:vAlign w:val="center"/>
          </w:tcPr>
          <w:p w14:paraId="034CF1DB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А-2С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9E707B2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20,4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F1F06CA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28,6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14545D09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381DA3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2,07</w:t>
            </w:r>
          </w:p>
          <w:p w14:paraId="279E4A4D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(1,61)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E953446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2,90</w:t>
            </w:r>
          </w:p>
          <w:p w14:paraId="3D036C7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(2,26)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476622C5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14:paraId="66409D53" w14:textId="77777777" w:rsidTr="0086701B">
        <w:trPr>
          <w:jc w:val="center"/>
        </w:trPr>
        <w:tc>
          <w:tcPr>
            <w:tcW w:w="1591" w:type="dxa"/>
            <w:shd w:val="clear" w:color="auto" w:fill="D9D9D9"/>
            <w:vAlign w:val="center"/>
          </w:tcPr>
          <w:p w14:paraId="1A44212B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А-3С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42B92E76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  <w:lang w:val="en-US"/>
              </w:rPr>
              <w:t>30</w:t>
            </w:r>
            <w:r w:rsidRPr="00D321E3">
              <w:rPr>
                <w:rFonts w:ascii="Verdana" w:hAnsi="Verdana"/>
              </w:rPr>
              <w:t>,6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538356A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  <w:lang w:val="en-US"/>
              </w:rPr>
            </w:pPr>
            <w:r w:rsidRPr="00D321E3">
              <w:rPr>
                <w:rFonts w:ascii="Verdana" w:hAnsi="Verdana"/>
              </w:rPr>
              <w:t>38,8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8660776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47,1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2D391F8C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3,11</w:t>
            </w:r>
          </w:p>
          <w:p w14:paraId="037C03F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(2,42)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47B201B6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3,94</w:t>
            </w:r>
          </w:p>
          <w:p w14:paraId="12F8862D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(3,07)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14:paraId="634024C4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 xml:space="preserve">    4,78</w:t>
            </w:r>
          </w:p>
          <w:p w14:paraId="2ECF6ACA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(3,72)</w:t>
            </w:r>
          </w:p>
        </w:tc>
      </w:tr>
      <w:tr w:rsidR="00D321E3" w:rsidRPr="00D321E3" w14:paraId="289871E6" w14:textId="77777777" w:rsidTr="0086701B">
        <w:trPr>
          <w:jc w:val="center"/>
        </w:trPr>
        <w:tc>
          <w:tcPr>
            <w:tcW w:w="1591" w:type="dxa"/>
            <w:shd w:val="clear" w:color="auto" w:fill="FFFFFF"/>
            <w:vAlign w:val="center"/>
          </w:tcPr>
          <w:p w14:paraId="57E0601A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  <w:lang w:val="en-US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5D3B550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32,8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5DF9F2C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41,0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EEA1E0B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68F7BA3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3,33</w:t>
            </w:r>
          </w:p>
          <w:p w14:paraId="59870EC7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(2,59)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D4EDE15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4,16</w:t>
            </w:r>
          </w:p>
          <w:p w14:paraId="45AA93C9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(3,24)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3BF45CC9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14:paraId="032A79EF" w14:textId="77777777" w:rsidTr="0086701B">
        <w:trPr>
          <w:jc w:val="center"/>
        </w:trPr>
        <w:tc>
          <w:tcPr>
            <w:tcW w:w="1591" w:type="dxa"/>
            <w:shd w:val="clear" w:color="auto" w:fill="D9D9D9"/>
            <w:vAlign w:val="center"/>
          </w:tcPr>
          <w:p w14:paraId="7B564716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А-4-1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37F22296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26,6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F259740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34,8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40286C62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69D2C849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2,62</w:t>
            </w:r>
          </w:p>
          <w:p w14:paraId="565A8CC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(2,04)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6AD8B770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3,53</w:t>
            </w:r>
          </w:p>
          <w:p w14:paraId="17024684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(2,75)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14:paraId="4D57EF1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</w:p>
          <w:p w14:paraId="417D68CE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–</w:t>
            </w:r>
          </w:p>
        </w:tc>
      </w:tr>
      <w:tr w:rsidR="00D321E3" w:rsidRPr="00D321E3" w14:paraId="6BEDF0BC" w14:textId="77777777" w:rsidTr="0086701B">
        <w:trPr>
          <w:jc w:val="center"/>
        </w:trPr>
        <w:tc>
          <w:tcPr>
            <w:tcW w:w="1591" w:type="dxa"/>
            <w:shd w:val="clear" w:color="auto" w:fill="FFFFFF"/>
            <w:vAlign w:val="center"/>
          </w:tcPr>
          <w:p w14:paraId="0F948A29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085138C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49,3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C4BCBBC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57,4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2D3B807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65,7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F479805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5,00</w:t>
            </w:r>
          </w:p>
          <w:p w14:paraId="689FC97C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(3,89)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50199CC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5,83</w:t>
            </w:r>
          </w:p>
          <w:p w14:paraId="39761BB3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(4,53)</w:t>
            </w:r>
          </w:p>
        </w:tc>
        <w:tc>
          <w:tcPr>
            <w:tcW w:w="1448" w:type="dxa"/>
            <w:shd w:val="clear" w:color="auto" w:fill="FFFFFF"/>
            <w:vAlign w:val="center"/>
          </w:tcPr>
          <w:p w14:paraId="03116DC9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6,67</w:t>
            </w:r>
          </w:p>
          <w:p w14:paraId="4EAD5DA2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(5,19)</w:t>
            </w:r>
          </w:p>
        </w:tc>
      </w:tr>
      <w:tr w:rsidR="00D321E3" w:rsidRPr="00D321E3" w14:paraId="2577921E" w14:textId="77777777" w:rsidTr="0086701B">
        <w:trPr>
          <w:jc w:val="center"/>
        </w:trPr>
        <w:tc>
          <w:tcPr>
            <w:tcW w:w="1591" w:type="dxa"/>
            <w:shd w:val="clear" w:color="auto" w:fill="D9D9D9"/>
            <w:vAlign w:val="center"/>
          </w:tcPr>
          <w:p w14:paraId="223947D2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А-6-1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A850FF2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43,1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2DC1636C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51,3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F0FFC06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59,5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344718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4,37</w:t>
            </w:r>
          </w:p>
          <w:p w14:paraId="03C54CB3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(3,40)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431C2906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5,21</w:t>
            </w:r>
          </w:p>
          <w:p w14:paraId="2A5E9549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(4,05)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14:paraId="0991DDA6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6,04</w:t>
            </w:r>
          </w:p>
          <w:p w14:paraId="3BF0F1C3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(4,70)</w:t>
            </w:r>
          </w:p>
        </w:tc>
      </w:tr>
      <w:tr w:rsidR="00D321E3" w:rsidRPr="00D321E3" w14:paraId="06636220" w14:textId="77777777" w:rsidTr="0086701B">
        <w:trPr>
          <w:jc w:val="center"/>
        </w:trPr>
        <w:tc>
          <w:tcPr>
            <w:tcW w:w="1591" w:type="dxa"/>
            <w:shd w:val="clear" w:color="auto" w:fill="auto"/>
            <w:vAlign w:val="center"/>
          </w:tcPr>
          <w:p w14:paraId="772D5F4A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А-6-2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AD8448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36,8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B8954B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45,1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4467F7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55432C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3,74</w:t>
            </w:r>
          </w:p>
          <w:p w14:paraId="1DFEE406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(2,91)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7E8987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4,58</w:t>
            </w:r>
          </w:p>
          <w:p w14:paraId="4F6EE798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(3,56)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CB78D1B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5,41</w:t>
            </w:r>
          </w:p>
          <w:p w14:paraId="58AD2B4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(4,21)</w:t>
            </w:r>
          </w:p>
        </w:tc>
      </w:tr>
      <w:tr w:rsidR="00D321E3" w:rsidRPr="00D321E3" w14:paraId="1B6E8AC9" w14:textId="77777777" w:rsidTr="0086701B">
        <w:trPr>
          <w:jc w:val="center"/>
        </w:trPr>
        <w:tc>
          <w:tcPr>
            <w:tcW w:w="1591" w:type="dxa"/>
            <w:shd w:val="clear" w:color="auto" w:fill="D9D9D9"/>
            <w:vAlign w:val="center"/>
          </w:tcPr>
          <w:p w14:paraId="2DB812BC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</w:t>
            </w:r>
            <w:r w:rsidRPr="00D321E3">
              <w:rPr>
                <w:rFonts w:ascii="Verdana" w:hAnsi="Verdana"/>
                <w:lang w:val="en-US"/>
              </w:rPr>
              <w:t>4C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9B3771D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40,8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44ED4B95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49,1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5E7967DF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57,3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292C08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4,14</w:t>
            </w:r>
          </w:p>
          <w:p w14:paraId="02F21308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(3,22)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BD0CEBC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4,98</w:t>
            </w:r>
          </w:p>
          <w:p w14:paraId="3497B7F3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(3,88)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14:paraId="3B78B1DB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5,82</w:t>
            </w:r>
          </w:p>
          <w:p w14:paraId="204BEA77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(4,53)</w:t>
            </w:r>
          </w:p>
        </w:tc>
      </w:tr>
      <w:tr w:rsidR="00D321E3" w:rsidRPr="00D321E3" w14:paraId="2A960859" w14:textId="77777777" w:rsidTr="0086701B">
        <w:trPr>
          <w:jc w:val="center"/>
        </w:trPr>
        <w:tc>
          <w:tcPr>
            <w:tcW w:w="1591" w:type="dxa"/>
            <w:shd w:val="clear" w:color="auto" w:fill="auto"/>
            <w:vAlign w:val="center"/>
          </w:tcPr>
          <w:p w14:paraId="7ACEF34B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587FE0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2EA97E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73,9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28F6A7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82,1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8B4121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6,67</w:t>
            </w:r>
          </w:p>
          <w:p w14:paraId="664E6E5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(5,19)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ED151D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7,50</w:t>
            </w:r>
          </w:p>
          <w:p w14:paraId="474FFB3C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(5,84)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26616BE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8,33</w:t>
            </w:r>
          </w:p>
          <w:p w14:paraId="01837116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(6,49)</w:t>
            </w:r>
          </w:p>
        </w:tc>
      </w:tr>
      <w:tr w:rsidR="00D321E3" w:rsidRPr="00D321E3" w14:paraId="4831A6F4" w14:textId="77777777" w:rsidTr="0086701B">
        <w:trPr>
          <w:jc w:val="center"/>
        </w:trPr>
        <w:tc>
          <w:tcPr>
            <w:tcW w:w="1591" w:type="dxa"/>
            <w:shd w:val="clear" w:color="auto" w:fill="D9D9D9"/>
            <w:vAlign w:val="center"/>
          </w:tcPr>
          <w:p w14:paraId="58CB1061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А-5</w:t>
            </w:r>
            <w:r w:rsidRPr="00D321E3">
              <w:rPr>
                <w:rFonts w:ascii="Verdana" w:hAnsi="Verdana"/>
                <w:lang w:val="en-US"/>
              </w:rPr>
              <w:t>C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1403A9D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51,1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8153AE8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59,3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01818DA9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67,5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62242DEC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5,19</w:t>
            </w:r>
          </w:p>
          <w:p w14:paraId="2102AEA9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(4,04)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EF350A6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6,02</w:t>
            </w:r>
          </w:p>
          <w:p w14:paraId="5769E68A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 xml:space="preserve">   (4,68)</w:t>
            </w:r>
          </w:p>
        </w:tc>
        <w:tc>
          <w:tcPr>
            <w:tcW w:w="1448" w:type="dxa"/>
            <w:shd w:val="clear" w:color="auto" w:fill="D9D9D9"/>
            <w:vAlign w:val="center"/>
          </w:tcPr>
          <w:p w14:paraId="14BE2E40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6,85</w:t>
            </w:r>
          </w:p>
          <w:p w14:paraId="5F01193A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(5,33)</w:t>
            </w:r>
          </w:p>
        </w:tc>
      </w:tr>
      <w:tr w:rsidR="00D321E3" w:rsidRPr="00D321E3" w14:paraId="2BC0AEFF" w14:textId="77777777" w:rsidTr="0086701B">
        <w:trPr>
          <w:jc w:val="center"/>
        </w:trPr>
        <w:tc>
          <w:tcPr>
            <w:tcW w:w="1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DEB329" w14:textId="77777777" w:rsidR="00D321E3" w:rsidRPr="00D321E3" w:rsidRDefault="00D321E3" w:rsidP="00D321E3">
            <w:pPr>
              <w:spacing w:after="0" w:line="240" w:lineRule="auto"/>
              <w:ind w:right="-454"/>
              <w:contextualSpacing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ПРГ-</w:t>
            </w:r>
            <w:r w:rsidRPr="00D321E3">
              <w:rPr>
                <w:rFonts w:ascii="Verdana" w:hAnsi="Verdana"/>
                <w:lang w:val="en-US"/>
              </w:rPr>
              <w:t>II</w:t>
            </w:r>
            <w:r w:rsidRPr="00D321E3">
              <w:rPr>
                <w:rFonts w:ascii="Verdana" w:hAnsi="Verdana"/>
              </w:rPr>
              <w:t>А-10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8C018B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82,1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23D635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90,3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DAF9C" w14:textId="77777777" w:rsidR="00D321E3" w:rsidRPr="00D321E3" w:rsidRDefault="00D321E3" w:rsidP="00D321E3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98,5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6B889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8,33</w:t>
            </w:r>
          </w:p>
          <w:p w14:paraId="7E021078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(6,49)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3ECE58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9,17</w:t>
            </w:r>
          </w:p>
          <w:p w14:paraId="747EDE75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(7,13)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291C33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10,00</w:t>
            </w:r>
          </w:p>
          <w:p w14:paraId="3E2BA75F" w14:textId="77777777" w:rsidR="00D321E3" w:rsidRPr="00D321E3" w:rsidRDefault="00D321E3" w:rsidP="00D321E3">
            <w:pPr>
              <w:spacing w:after="0" w:line="240" w:lineRule="auto"/>
              <w:ind w:left="-78" w:right="-138"/>
              <w:contextualSpacing/>
              <w:jc w:val="center"/>
              <w:rPr>
                <w:rFonts w:ascii="Verdana" w:hAnsi="Verdana"/>
              </w:rPr>
            </w:pPr>
            <w:r w:rsidRPr="00D321E3">
              <w:rPr>
                <w:rFonts w:ascii="Verdana" w:hAnsi="Verdana"/>
              </w:rPr>
              <w:t>(7,78)</w:t>
            </w:r>
          </w:p>
        </w:tc>
      </w:tr>
      <w:tr w:rsidR="00D321E3" w:rsidRPr="00F91D22" w14:paraId="352490AE" w14:textId="77777777" w:rsidTr="0086701B">
        <w:trPr>
          <w:jc w:val="center"/>
        </w:trPr>
        <w:tc>
          <w:tcPr>
            <w:tcW w:w="9843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1A062B0E" w14:textId="77777777" w:rsidR="00D321E3" w:rsidRPr="0086701B" w:rsidRDefault="00D321E3" w:rsidP="00D321E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6701B">
              <w:rPr>
                <w:rFonts w:ascii="Verdana" w:hAnsi="Verdana"/>
                <w:sz w:val="18"/>
                <w:szCs w:val="18"/>
                <w:vertAlign w:val="superscript"/>
              </w:rPr>
              <w:t>2</w:t>
            </w:r>
            <w:r w:rsidRPr="0086701B">
              <w:rPr>
                <w:rFonts w:ascii="Verdana" w:hAnsi="Verdana"/>
                <w:sz w:val="18"/>
                <w:szCs w:val="18"/>
              </w:rPr>
              <w:t xml:space="preserve"> – при теплоте сгорания 8548 ккал/м</w:t>
            </w:r>
            <w:r w:rsidRPr="0086701B"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  <w:r w:rsidRPr="0086701B">
              <w:rPr>
                <w:rFonts w:ascii="Verdana" w:hAnsi="Verdana"/>
                <w:sz w:val="18"/>
                <w:szCs w:val="18"/>
              </w:rPr>
              <w:t xml:space="preserve"> для природного и 11320 ккал/кг  для сжиженного газа.</w:t>
            </w:r>
          </w:p>
          <w:p w14:paraId="79AE7752" w14:textId="77777777" w:rsidR="00D321E3" w:rsidRPr="00F91D22" w:rsidRDefault="00D321E3" w:rsidP="00D321E3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</w:tr>
    </w:tbl>
    <w:p w14:paraId="56CF41D8" w14:textId="77777777" w:rsidR="00E95D48" w:rsidRPr="00E95D48" w:rsidRDefault="00E95D48" w:rsidP="00E95D48">
      <w:pPr>
        <w:spacing w:after="0"/>
        <w:rPr>
          <w:rFonts w:ascii="Verdana" w:hAnsi="Verdana"/>
        </w:rPr>
      </w:pPr>
    </w:p>
    <w:p w14:paraId="681DE51E" w14:textId="77777777" w:rsidR="00E95D48" w:rsidRPr="004B4201" w:rsidRDefault="00E95D48"/>
    <w:p w14:paraId="5DEB8E15" w14:textId="77777777" w:rsidR="00AD2772" w:rsidRPr="004B4201" w:rsidRDefault="00AD2772"/>
    <w:p w14:paraId="30B6A1D5" w14:textId="77777777" w:rsidR="0086701B" w:rsidRDefault="0086701B"/>
    <w:p w14:paraId="696B38ED" w14:textId="77777777" w:rsidR="0045210C" w:rsidRDefault="0045210C"/>
    <w:p w14:paraId="5173C00D" w14:textId="77777777" w:rsidR="0045210C" w:rsidRDefault="0045210C"/>
    <w:p w14:paraId="609B9866" w14:textId="77777777" w:rsidR="0086701B" w:rsidRPr="0086701B" w:rsidRDefault="0086701B" w:rsidP="0086701B">
      <w:pPr>
        <w:spacing w:after="0"/>
        <w:jc w:val="right"/>
        <w:rPr>
          <w:rFonts w:ascii="Verdana" w:hAnsi="Verdana"/>
        </w:rPr>
      </w:pPr>
      <w:r>
        <w:rPr>
          <w:rFonts w:ascii="Verdana" w:hAnsi="Verdana"/>
        </w:rPr>
        <w:lastRenderedPageBreak/>
        <w:t>Т</w:t>
      </w:r>
      <w:r w:rsidRPr="0086701B">
        <w:rPr>
          <w:rFonts w:ascii="Verdana" w:hAnsi="Verdana"/>
        </w:rPr>
        <w:t>аблица 3</w:t>
      </w:r>
    </w:p>
    <w:p w14:paraId="4C326D8D" w14:textId="77777777" w:rsidR="0086701B" w:rsidRPr="0086701B" w:rsidRDefault="0086701B" w:rsidP="0086701B">
      <w:pPr>
        <w:spacing w:after="0"/>
        <w:jc w:val="center"/>
        <w:rPr>
          <w:rFonts w:ascii="Verdana" w:hAnsi="Verdana"/>
          <w:b/>
        </w:rPr>
      </w:pPr>
      <w:r w:rsidRPr="0086701B">
        <w:rPr>
          <w:rFonts w:ascii="Verdana" w:hAnsi="Verdana"/>
          <w:b/>
        </w:rPr>
        <w:t>Габаритные размеры и масса плит</w:t>
      </w:r>
    </w:p>
    <w:p w14:paraId="45A194A9" w14:textId="77777777" w:rsidR="0086701B" w:rsidRPr="0086701B" w:rsidRDefault="0086701B" w:rsidP="0086701B">
      <w:pPr>
        <w:spacing w:after="0"/>
        <w:jc w:val="center"/>
        <w:rPr>
          <w:rFonts w:ascii="Verdana" w:hAnsi="Verdana"/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1276"/>
        <w:gridCol w:w="1417"/>
        <w:gridCol w:w="1276"/>
        <w:gridCol w:w="1418"/>
        <w:gridCol w:w="1417"/>
      </w:tblGrid>
      <w:tr w:rsidR="0086701B" w:rsidRPr="0086701B" w14:paraId="3AD75AB7" w14:textId="77777777" w:rsidTr="0086701B">
        <w:trPr>
          <w:trHeight w:val="150"/>
        </w:trPr>
        <w:tc>
          <w:tcPr>
            <w:tcW w:w="1809" w:type="dxa"/>
            <w:vMerge w:val="restart"/>
            <w:shd w:val="clear" w:color="auto" w:fill="BFBFBF"/>
            <w:vAlign w:val="center"/>
          </w:tcPr>
          <w:p w14:paraId="62D0FA73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Модель</w:t>
            </w:r>
            <w:r w:rsidRPr="0086701B">
              <w:rPr>
                <w:rFonts w:ascii="Verdana" w:hAnsi="Verdana"/>
              </w:rPr>
              <w:br/>
              <w:t>плиты</w:t>
            </w:r>
          </w:p>
        </w:tc>
        <w:tc>
          <w:tcPr>
            <w:tcW w:w="3969" w:type="dxa"/>
            <w:gridSpan w:val="3"/>
            <w:shd w:val="clear" w:color="auto" w:fill="BFBFBF"/>
            <w:vAlign w:val="center"/>
          </w:tcPr>
          <w:p w14:paraId="0624EC91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Габариты плиты, мм</w:t>
            </w:r>
          </w:p>
        </w:tc>
        <w:tc>
          <w:tcPr>
            <w:tcW w:w="4111" w:type="dxa"/>
            <w:gridSpan w:val="3"/>
            <w:shd w:val="clear" w:color="auto" w:fill="BFBFBF"/>
            <w:vAlign w:val="center"/>
          </w:tcPr>
          <w:p w14:paraId="51942189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Масса, кг</w:t>
            </w:r>
          </w:p>
        </w:tc>
      </w:tr>
      <w:tr w:rsidR="0086701B" w:rsidRPr="0086701B" w14:paraId="451479F4" w14:textId="77777777" w:rsidTr="0086701B">
        <w:trPr>
          <w:trHeight w:val="150"/>
        </w:trPr>
        <w:tc>
          <w:tcPr>
            <w:tcW w:w="1809" w:type="dxa"/>
            <w:vMerge/>
            <w:tcBorders>
              <w:bottom w:val="single" w:sz="4" w:space="0" w:color="000000"/>
            </w:tcBorders>
            <w:shd w:val="clear" w:color="auto" w:fill="BFBFBF"/>
          </w:tcPr>
          <w:p w14:paraId="72BFDF11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45DD7F0B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Ширина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5D5FAA2D" w14:textId="77777777" w:rsidR="0086701B" w:rsidRPr="0086701B" w:rsidRDefault="0086701B" w:rsidP="0086701B">
            <w:pPr>
              <w:spacing w:after="0" w:line="240" w:lineRule="auto"/>
              <w:ind w:right="34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Глубина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3A1070BE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Высота*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BFBFBF"/>
          </w:tcPr>
          <w:p w14:paraId="23C1EE2F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Без духового шкафа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BFBFBF"/>
          </w:tcPr>
          <w:p w14:paraId="61DB4DA6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С одним духовым шкафом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BFBFBF"/>
          </w:tcPr>
          <w:p w14:paraId="353ECB92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С двумя духовыми шкафами</w:t>
            </w:r>
          </w:p>
        </w:tc>
      </w:tr>
      <w:tr w:rsidR="0086701B" w:rsidRPr="0086701B" w14:paraId="63F80018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D975E48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А-1С**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308C56C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955/522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28AB533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555/990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E562DD6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B292916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110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519E944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E1698FE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14:paraId="6177D72F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C287EEC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А-2**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899F447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955/522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53D521C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555/990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C83E1FF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81EE12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96FABC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C1DE21A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14:paraId="10F7E100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871AD0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IIA</w:t>
            </w:r>
            <w:r w:rsidRPr="0086701B">
              <w:rPr>
                <w:rFonts w:ascii="Verdana" w:hAnsi="Verdana"/>
              </w:rPr>
              <w:t>-2С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1C7740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1000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17BC5A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  <w:lang w:val="en-US"/>
              </w:rPr>
            </w:pPr>
            <w:r w:rsidRPr="0086701B">
              <w:rPr>
                <w:rFonts w:ascii="Verdana" w:hAnsi="Verdana"/>
                <w:lang w:val="en-US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A183F6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506834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190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BA8C0D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9B9D8B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14:paraId="700EE48D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07F6816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А-3С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2C8D87B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1470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E259AE8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3B4A747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482160D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290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D94C098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340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EAD792F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380</w:t>
            </w:r>
          </w:p>
        </w:tc>
      </w:tr>
      <w:tr w:rsidR="0086701B" w:rsidRPr="0086701B" w14:paraId="0B20B7E2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62E552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  <w:lang w:val="en-US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</w:t>
            </w:r>
            <w:r w:rsidRPr="0086701B">
              <w:rPr>
                <w:rFonts w:ascii="Verdana" w:hAnsi="Verdana"/>
                <w:lang w:val="en-US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042414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1000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E8C9F8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98D322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E8A75A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190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690608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240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192EAF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14:paraId="24AB8ADB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13B1772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А-4-1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2FF28AF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1000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C8AB3A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A5D935C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2EAE83E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165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DC78B9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215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10481E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–</w:t>
            </w:r>
          </w:p>
        </w:tc>
      </w:tr>
      <w:tr w:rsidR="0086701B" w:rsidRPr="0086701B" w14:paraId="465D7B95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FAB305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А-6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B2C140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1470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AC8673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AEA738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51E715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250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1B055F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300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A9C0FC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340</w:t>
            </w:r>
          </w:p>
        </w:tc>
      </w:tr>
      <w:tr w:rsidR="0086701B" w:rsidRPr="0086701B" w14:paraId="5A56220E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B5ADCAC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А-6-1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7D06849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1470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13D7C07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ECC0BA2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4E71FB1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265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B79AFA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315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BC11BD9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355</w:t>
            </w:r>
          </w:p>
        </w:tc>
      </w:tr>
      <w:tr w:rsidR="0086701B" w:rsidRPr="0086701B" w14:paraId="69537AEE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656534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А-6-2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E847DF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1470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19F088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2D65ED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AC0ABE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280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24E61A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330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9C4D6F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370</w:t>
            </w:r>
          </w:p>
        </w:tc>
      </w:tr>
      <w:tr w:rsidR="0086701B" w:rsidRPr="0086701B" w14:paraId="3BEE0246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29FF3F9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А-4С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D5F666F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  <w:lang w:val="en-US"/>
              </w:rPr>
            </w:pPr>
            <w:r w:rsidRPr="0086701B">
              <w:rPr>
                <w:rFonts w:ascii="Verdana" w:hAnsi="Verdana"/>
              </w:rPr>
              <w:t>19</w:t>
            </w:r>
            <w:r w:rsidRPr="0086701B">
              <w:rPr>
                <w:rFonts w:ascii="Verdana" w:hAnsi="Verdana"/>
                <w:lang w:val="en-US"/>
              </w:rPr>
              <w:t>45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FE97509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A3BA366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CF864AF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340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3B653E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380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A7C2EF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420</w:t>
            </w:r>
          </w:p>
        </w:tc>
      </w:tr>
      <w:tr w:rsidR="0086701B" w:rsidRPr="0086701B" w14:paraId="34495524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D9FACB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А-8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76FC8A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  <w:lang w:val="en-US"/>
              </w:rPr>
            </w:pPr>
            <w:r w:rsidRPr="0086701B">
              <w:rPr>
                <w:rFonts w:ascii="Verdana" w:hAnsi="Verdana"/>
              </w:rPr>
              <w:t>19</w:t>
            </w:r>
            <w:r w:rsidRPr="0086701B">
              <w:rPr>
                <w:rFonts w:ascii="Verdana" w:hAnsi="Verdana"/>
                <w:lang w:val="en-US"/>
              </w:rPr>
              <w:t>45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C2F5DA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5E7D1E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 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F2C856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328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FC35F3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378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AE99A6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418</w:t>
            </w:r>
          </w:p>
        </w:tc>
      </w:tr>
      <w:tr w:rsidR="0086701B" w:rsidRPr="0086701B" w14:paraId="0F37D581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C5405C4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А-5</w:t>
            </w:r>
            <w:r w:rsidRPr="0086701B">
              <w:rPr>
                <w:rFonts w:ascii="Verdana" w:hAnsi="Verdana"/>
                <w:lang w:val="en-US"/>
              </w:rPr>
              <w:t>C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E6E192E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2420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C8BF9F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06BFC4B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</w:t>
            </w:r>
            <w:r w:rsidRPr="0086701B">
              <w:rPr>
                <w:rFonts w:ascii="Verdana" w:hAnsi="Verdana"/>
                <w:lang w:val="en-US"/>
              </w:rPr>
              <w:t xml:space="preserve"> </w:t>
            </w:r>
            <w:r w:rsidRPr="0086701B">
              <w:rPr>
                <w:rFonts w:ascii="Verdana" w:hAnsi="Verdana"/>
              </w:rPr>
              <w:t>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9BAB8AA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455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B4B2F6A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495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E66F7A9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535</w:t>
            </w:r>
          </w:p>
        </w:tc>
      </w:tr>
      <w:tr w:rsidR="0086701B" w:rsidRPr="0086701B" w14:paraId="2AB04B9C" w14:textId="77777777" w:rsidTr="0086701B"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0677CC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ПРГ-</w:t>
            </w:r>
            <w:r w:rsidRPr="0086701B">
              <w:rPr>
                <w:rFonts w:ascii="Verdana" w:hAnsi="Verdana"/>
                <w:lang w:val="en-US"/>
              </w:rPr>
              <w:t>II</w:t>
            </w:r>
            <w:r w:rsidRPr="0086701B">
              <w:rPr>
                <w:rFonts w:ascii="Verdana" w:hAnsi="Verdana"/>
              </w:rPr>
              <w:t>А-10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2EC751" w14:textId="77777777" w:rsidR="0086701B" w:rsidRPr="0086701B" w:rsidRDefault="0086701B" w:rsidP="00707207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2420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A15228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990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D9994E" w14:textId="77777777" w:rsidR="0086701B" w:rsidRPr="0086701B" w:rsidRDefault="0086701B" w:rsidP="0086701B">
            <w:pPr>
              <w:spacing w:after="0" w:line="240" w:lineRule="auto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850</w:t>
            </w:r>
            <w:r w:rsidRPr="0086701B">
              <w:rPr>
                <w:rFonts w:ascii="Verdana" w:hAnsi="Verdana"/>
                <w:lang w:val="en-US"/>
              </w:rPr>
              <w:t xml:space="preserve"> </w:t>
            </w:r>
            <w:r w:rsidRPr="0086701B">
              <w:rPr>
                <w:rFonts w:ascii="Verdana" w:hAnsi="Verdana"/>
              </w:rPr>
              <w:t>(760)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DB17D5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440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2E1FB1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480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82B6EC" w14:textId="77777777" w:rsidR="0086701B" w:rsidRPr="0086701B" w:rsidRDefault="0086701B" w:rsidP="00707207">
            <w:pPr>
              <w:spacing w:after="0" w:line="240" w:lineRule="auto"/>
              <w:ind w:right="-143"/>
              <w:contextualSpacing/>
              <w:jc w:val="center"/>
              <w:rPr>
                <w:rFonts w:ascii="Verdana" w:hAnsi="Verdana"/>
              </w:rPr>
            </w:pPr>
            <w:r w:rsidRPr="0086701B">
              <w:rPr>
                <w:rFonts w:ascii="Verdana" w:hAnsi="Verdana"/>
              </w:rPr>
              <w:t>520</w:t>
            </w:r>
          </w:p>
        </w:tc>
      </w:tr>
      <w:tr w:rsidR="0086701B" w:rsidRPr="0086701B" w14:paraId="23FD1481" w14:textId="77777777" w:rsidTr="0086701B">
        <w:tc>
          <w:tcPr>
            <w:tcW w:w="9889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48516B46" w14:textId="77777777" w:rsidR="0086701B" w:rsidRPr="0086701B" w:rsidRDefault="0086701B" w:rsidP="00707207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86701B">
              <w:rPr>
                <w:rFonts w:ascii="Verdana" w:hAnsi="Verdana"/>
                <w:sz w:val="18"/>
                <w:szCs w:val="18"/>
              </w:rPr>
              <w:t>* – в скобках указана высота плиты без ножек.</w:t>
            </w:r>
          </w:p>
          <w:p w14:paraId="768D40D5" w14:textId="77777777" w:rsidR="0086701B" w:rsidRPr="0086701B" w:rsidRDefault="0086701B" w:rsidP="0086701B">
            <w:pPr>
              <w:spacing w:after="0" w:line="240" w:lineRule="auto"/>
              <w:rPr>
                <w:rFonts w:ascii="Verdana" w:hAnsi="Verdana"/>
              </w:rPr>
            </w:pPr>
            <w:r w:rsidRPr="0086701B">
              <w:rPr>
                <w:rFonts w:ascii="Verdana" w:hAnsi="Verdana"/>
                <w:sz w:val="18"/>
                <w:szCs w:val="18"/>
              </w:rPr>
              <w:t>** – габариты в зависимости от расположения ручек управления.</w:t>
            </w:r>
          </w:p>
        </w:tc>
      </w:tr>
    </w:tbl>
    <w:p w14:paraId="3F086CB5" w14:textId="77777777" w:rsidR="0086701B" w:rsidRDefault="0086701B" w:rsidP="0086701B">
      <w:pPr>
        <w:spacing w:after="0"/>
        <w:jc w:val="center"/>
        <w:rPr>
          <w:rFonts w:ascii="Verdana" w:hAnsi="Verdana"/>
          <w:b/>
        </w:rPr>
      </w:pPr>
    </w:p>
    <w:p w14:paraId="413F3F69" w14:textId="77777777" w:rsidR="0086701B" w:rsidRPr="0086701B" w:rsidRDefault="0086701B" w:rsidP="0086701B">
      <w:pPr>
        <w:spacing w:after="0"/>
        <w:jc w:val="center"/>
        <w:rPr>
          <w:rFonts w:ascii="Verdana" w:hAnsi="Verdana"/>
          <w:b/>
        </w:rPr>
      </w:pPr>
      <w:r w:rsidRPr="0086701B">
        <w:rPr>
          <w:rFonts w:ascii="Verdana" w:hAnsi="Verdana"/>
          <w:b/>
        </w:rPr>
        <w:t>3. Общие требования безопасности</w:t>
      </w:r>
    </w:p>
    <w:p w14:paraId="327068F3" w14:textId="77777777" w:rsidR="0086701B" w:rsidRPr="0086701B" w:rsidRDefault="0086701B" w:rsidP="0086701B">
      <w:pPr>
        <w:spacing w:after="0"/>
        <w:jc w:val="center"/>
        <w:rPr>
          <w:rFonts w:ascii="Verdana" w:hAnsi="Verdana"/>
          <w:b/>
        </w:rPr>
      </w:pPr>
    </w:p>
    <w:p w14:paraId="1D7708E6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Плита должна эксплуатироваться в отапливаемом помещении с температурой окружающего воздуха от 5 до 40 ºС, в котором обеспечиваются требования, установленные «Строительными нормами и правилами по газоснабжению внутренних и наружных устройств».</w:t>
      </w:r>
    </w:p>
    <w:p w14:paraId="7A9D1221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Плита должна устанавливаться в помещениях с достаточной вентиляцией для предотвращения скопления недопустимых концентраций вредных для здоровья веществ.</w:t>
      </w:r>
    </w:p>
    <w:p w14:paraId="76CD6D21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 xml:space="preserve">Следите, чтобы отверстия в решетке </w:t>
      </w:r>
      <w:r w:rsidRPr="0086701B">
        <w:rPr>
          <w:rFonts w:ascii="Verdana" w:hAnsi="Verdana"/>
          <w:i/>
        </w:rPr>
        <w:t>3</w:t>
      </w:r>
      <w:r w:rsidRPr="0086701B">
        <w:rPr>
          <w:rFonts w:ascii="Verdana" w:hAnsi="Verdana"/>
        </w:rPr>
        <w:t xml:space="preserve"> (рис.1) были свободны для отводов продуктов сгорания и не перекрывались посудой или иными предметами.</w:t>
      </w:r>
    </w:p>
    <w:p w14:paraId="41E06F9E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Ввод в эксплуатацию и переоборудование плиты производится исключительно специалистом газового хозяйства.</w:t>
      </w:r>
    </w:p>
    <w:p w14:paraId="5A26D823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Перед эксплуатацией необходимо пройти инструктаж газовой службы по пользованию газовыми приборами и соблюдению правил безопасности, а также ознакомиться с настоящим руководством.</w:t>
      </w:r>
    </w:p>
    <w:p w14:paraId="1F3EAB75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При появлении в помещении запаха газа необходимо немедленно закрыть краны горелок и газопровода, открыть окна и проветрить помещение. До устранения утечки газа не производить работ, связанных с огнем и искрообразованием: не зажигать огня, не включать и не выключать электроприборы, не нажимать кнопку пьезорозжига, не курить.</w:t>
      </w:r>
    </w:p>
    <w:p w14:paraId="42445AD4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Расстояние от плиты до любых горючих веществ должно быть не менее 1 метра.</w:t>
      </w:r>
    </w:p>
    <w:p w14:paraId="535D611D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Не оставляйте работающую плиту без присмотра.</w:t>
      </w:r>
    </w:p>
    <w:p w14:paraId="4063772B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Любые изменения конструкции плиты запрещаются.</w:t>
      </w:r>
    </w:p>
    <w:p w14:paraId="42DF7A19" w14:textId="77777777" w:rsidR="0086701B" w:rsidRPr="0086701B" w:rsidRDefault="0086701B" w:rsidP="0086701B">
      <w:pPr>
        <w:pStyle w:val="aa"/>
        <w:numPr>
          <w:ilvl w:val="0"/>
          <w:numId w:val="3"/>
        </w:numPr>
        <w:spacing w:after="0"/>
        <w:ind w:left="0" w:hanging="142"/>
        <w:rPr>
          <w:rFonts w:ascii="Verdana" w:hAnsi="Verdana"/>
        </w:rPr>
      </w:pPr>
      <w:r w:rsidRPr="0086701B">
        <w:rPr>
          <w:rFonts w:ascii="Verdana" w:hAnsi="Verdana"/>
        </w:rPr>
        <w:t>Не чистите плиту водой под давлением.</w:t>
      </w:r>
    </w:p>
    <w:p w14:paraId="125BE3E2" w14:textId="77777777" w:rsidR="0086701B" w:rsidRDefault="0086701B"/>
    <w:p w14:paraId="6A41FD90" w14:textId="77777777" w:rsidR="0086701B" w:rsidRDefault="0086701B" w:rsidP="0086701B">
      <w:pPr>
        <w:spacing w:after="0"/>
        <w:jc w:val="center"/>
        <w:rPr>
          <w:rFonts w:ascii="Verdana" w:hAnsi="Verdana"/>
          <w:b/>
        </w:rPr>
      </w:pPr>
      <w:r w:rsidRPr="0086701B">
        <w:rPr>
          <w:rFonts w:ascii="Verdana" w:hAnsi="Verdana"/>
          <w:b/>
        </w:rPr>
        <w:lastRenderedPageBreak/>
        <w:t>4. Общее устройство газовой плиты</w:t>
      </w:r>
    </w:p>
    <w:p w14:paraId="00A95A74" w14:textId="77777777" w:rsidR="0086701B" w:rsidRDefault="0086701B" w:rsidP="0086701B">
      <w:pPr>
        <w:spacing w:after="0"/>
        <w:jc w:val="center"/>
        <w:rPr>
          <w:rFonts w:ascii="Verdana" w:hAnsi="Verdana"/>
          <w:b/>
        </w:rPr>
      </w:pPr>
    </w:p>
    <w:p w14:paraId="7BFFBF25" w14:textId="77777777" w:rsidR="0086701B" w:rsidRDefault="0086701B" w:rsidP="0086701B">
      <w:pPr>
        <w:spacing w:after="0"/>
        <w:rPr>
          <w:rFonts w:ascii="Verdana" w:hAnsi="Verdana"/>
          <w:b/>
        </w:rPr>
      </w:pPr>
      <w:r w:rsidRPr="0086701B">
        <w:rPr>
          <w:rFonts w:ascii="Verdana" w:hAnsi="Verdana"/>
        </w:rPr>
        <w:t>На рис.1 приведено общее устройство газовой плиты.</w:t>
      </w:r>
    </w:p>
    <w:p w14:paraId="1D54F8B0" w14:textId="77777777"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 </w:t>
      </w:r>
    </w:p>
    <w:p w14:paraId="5FD53BE5" w14:textId="77777777" w:rsidR="0086701B" w:rsidRPr="0086701B" w:rsidRDefault="00E157AD" w:rsidP="00E157AD">
      <w:pPr>
        <w:spacing w:after="0"/>
        <w:jc w:val="center"/>
        <w:rPr>
          <w:rFonts w:ascii="Verdana" w:hAnsi="Verdana"/>
        </w:rPr>
      </w:pPr>
      <w:r w:rsidRPr="00E157AD">
        <w:rPr>
          <w:rFonts w:ascii="Verdana" w:hAnsi="Verdana"/>
          <w:noProof/>
        </w:rPr>
        <w:drawing>
          <wp:inline distT="0" distB="0" distL="0" distR="0" wp14:anchorId="310B1EFC" wp14:editId="12B08304">
            <wp:extent cx="4810125" cy="3498977"/>
            <wp:effectExtent l="19050" t="0" r="9525" b="0"/>
            <wp:docPr id="35" name="Рисунок 25" descr="общий вид пли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щий вид плиты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30" cy="350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7B6BB" w14:textId="77777777" w:rsid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</w:p>
    <w:p w14:paraId="2FD9E50C" w14:textId="77777777" w:rsidR="00E157AD" w:rsidRPr="00E157AD" w:rsidRDefault="00E157AD" w:rsidP="00E157AD">
      <w:pPr>
        <w:spacing w:after="0"/>
        <w:jc w:val="center"/>
        <w:rPr>
          <w:rFonts w:ascii="Verdana" w:hAnsi="Verdana"/>
        </w:rPr>
      </w:pPr>
      <w:r w:rsidRPr="00E157AD">
        <w:rPr>
          <w:rFonts w:ascii="Verdana" w:hAnsi="Verdana"/>
        </w:rPr>
        <w:t>Рис.1. Общее устройство газовой плиты:</w:t>
      </w:r>
    </w:p>
    <w:p w14:paraId="5534D147" w14:textId="77777777" w:rsidR="00E157AD" w:rsidRPr="00E157AD" w:rsidRDefault="00E157AD" w:rsidP="00E157AD">
      <w:pPr>
        <w:spacing w:after="0"/>
        <w:jc w:val="center"/>
        <w:rPr>
          <w:rFonts w:ascii="Verdana" w:hAnsi="Verdana"/>
          <w:sz w:val="18"/>
          <w:szCs w:val="18"/>
        </w:rPr>
      </w:pPr>
      <w:r w:rsidRPr="00E157AD">
        <w:rPr>
          <w:rFonts w:ascii="Verdana" w:hAnsi="Verdana"/>
          <w:sz w:val="18"/>
          <w:szCs w:val="18"/>
        </w:rPr>
        <w:t>1 – стол; 2 – поверхность закрытого пламени; 3 – решетк</w:t>
      </w:r>
      <w:r>
        <w:rPr>
          <w:rFonts w:ascii="Verdana" w:hAnsi="Verdana"/>
          <w:sz w:val="18"/>
          <w:szCs w:val="18"/>
        </w:rPr>
        <w:t>а</w:t>
      </w:r>
      <w:r w:rsidRPr="00E157AD">
        <w:rPr>
          <w:rFonts w:ascii="Verdana" w:hAnsi="Verdana"/>
          <w:sz w:val="18"/>
          <w:szCs w:val="18"/>
        </w:rPr>
        <w:t xml:space="preserve"> отвода продуктов сгорания;</w:t>
      </w:r>
      <w:r w:rsidRPr="00E157AD">
        <w:rPr>
          <w:rFonts w:ascii="Verdana" w:hAnsi="Verdana"/>
          <w:sz w:val="18"/>
          <w:szCs w:val="18"/>
        </w:rPr>
        <w:br/>
        <w:t xml:space="preserve">4 – крышка; 5 – смотровое отверстие контроля пламени запальной горелки; </w:t>
      </w:r>
      <w:r>
        <w:rPr>
          <w:rFonts w:ascii="Verdana" w:hAnsi="Verdana"/>
          <w:sz w:val="18"/>
          <w:szCs w:val="18"/>
        </w:rPr>
        <w:br/>
      </w:r>
      <w:r w:rsidRPr="00E157AD">
        <w:rPr>
          <w:rFonts w:ascii="Verdana" w:hAnsi="Verdana"/>
          <w:sz w:val="18"/>
          <w:szCs w:val="18"/>
        </w:rPr>
        <w:t xml:space="preserve">6 – конфорки открытого пламени; 7 – горелки открытого пламени; 8 – щит управления; </w:t>
      </w:r>
      <w:r>
        <w:rPr>
          <w:rFonts w:ascii="Verdana" w:hAnsi="Verdana"/>
          <w:sz w:val="18"/>
          <w:szCs w:val="18"/>
        </w:rPr>
        <w:br/>
      </w:r>
      <w:r w:rsidRPr="00E157AD">
        <w:rPr>
          <w:rFonts w:ascii="Verdana" w:hAnsi="Verdana"/>
          <w:sz w:val="18"/>
          <w:szCs w:val="18"/>
        </w:rPr>
        <w:t xml:space="preserve">9 – кнопка пьезорозжига; 10 – ручки кранов горелок; 11 – пиктограммы; </w:t>
      </w:r>
      <w:r>
        <w:rPr>
          <w:rFonts w:ascii="Verdana" w:hAnsi="Verdana"/>
          <w:sz w:val="18"/>
          <w:szCs w:val="18"/>
        </w:rPr>
        <w:br/>
      </w:r>
      <w:r w:rsidRPr="00E157AD">
        <w:rPr>
          <w:rFonts w:ascii="Verdana" w:hAnsi="Verdana"/>
          <w:sz w:val="18"/>
          <w:szCs w:val="18"/>
        </w:rPr>
        <w:t>12 – смотровое отверстие запальной горелки духового шкафа; 13 – подовая плита духового шкафа; 14 – дверца духового шкафа.</w:t>
      </w:r>
    </w:p>
    <w:p w14:paraId="664D7B6A" w14:textId="77777777" w:rsid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</w:p>
    <w:p w14:paraId="45847D8E" w14:textId="77777777"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>В зависимости от модели на столе плиты могут размещаться как секции открытого пламени и закрытого пламени, так и секции «гриль», «фритюрница», «шашлычница». Кроме того плита может иметь духовые шкафы.</w:t>
      </w:r>
    </w:p>
    <w:p w14:paraId="06D18795" w14:textId="77777777"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На столе плиты </w:t>
      </w:r>
      <w:r w:rsidRPr="0086701B">
        <w:rPr>
          <w:rFonts w:ascii="Verdana" w:hAnsi="Verdana"/>
          <w:i/>
        </w:rPr>
        <w:t>1</w:t>
      </w:r>
      <w:r w:rsidRPr="0086701B">
        <w:rPr>
          <w:rFonts w:ascii="Verdana" w:hAnsi="Verdana"/>
        </w:rPr>
        <w:t xml:space="preserve"> (рис.1) могут размещаться секции открытого и закрытого пламени. Секция открытого пламени состоит из горелок </w:t>
      </w:r>
      <w:r w:rsidRPr="0086701B">
        <w:rPr>
          <w:rFonts w:ascii="Verdana" w:hAnsi="Verdana"/>
          <w:i/>
        </w:rPr>
        <w:t>7</w:t>
      </w:r>
      <w:r w:rsidRPr="0086701B">
        <w:rPr>
          <w:rFonts w:ascii="Verdana" w:hAnsi="Verdana"/>
        </w:rPr>
        <w:t xml:space="preserve"> с конфорками </w:t>
      </w:r>
      <w:r w:rsidRPr="0086701B">
        <w:rPr>
          <w:rFonts w:ascii="Verdana" w:hAnsi="Verdana"/>
          <w:i/>
        </w:rPr>
        <w:t>6</w:t>
      </w:r>
      <w:r w:rsidRPr="0086701B">
        <w:rPr>
          <w:rFonts w:ascii="Verdana" w:hAnsi="Verdana"/>
        </w:rPr>
        <w:t xml:space="preserve">. В секции закрытого пламени горелка располагается под рабочей поверхностью </w:t>
      </w:r>
      <w:r w:rsidRPr="0086701B">
        <w:rPr>
          <w:rFonts w:ascii="Verdana" w:hAnsi="Verdana"/>
          <w:i/>
        </w:rPr>
        <w:t>2</w:t>
      </w:r>
      <w:r w:rsidRPr="0086701B">
        <w:rPr>
          <w:rFonts w:ascii="Verdana" w:hAnsi="Verdana"/>
        </w:rPr>
        <w:t xml:space="preserve">, отвод продуктов сгорания в этом случае осуществляется через решетку </w:t>
      </w:r>
      <w:r w:rsidRPr="0086701B">
        <w:rPr>
          <w:rFonts w:ascii="Verdana" w:hAnsi="Verdana"/>
          <w:i/>
        </w:rPr>
        <w:t>3</w:t>
      </w:r>
      <w:r w:rsidRPr="0086701B">
        <w:rPr>
          <w:rFonts w:ascii="Verdana" w:hAnsi="Verdana"/>
        </w:rPr>
        <w:t>.</w:t>
      </w:r>
    </w:p>
    <w:p w14:paraId="2F4B0E2F" w14:textId="77777777"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Для  визуального контроля пламени в закрытых поверхностях </w:t>
      </w:r>
      <w:r w:rsidRPr="0086701B">
        <w:rPr>
          <w:rFonts w:ascii="Verdana" w:hAnsi="Verdana"/>
          <w:i/>
        </w:rPr>
        <w:t>2</w:t>
      </w:r>
      <w:r w:rsidRPr="0086701B">
        <w:rPr>
          <w:rFonts w:ascii="Verdana" w:hAnsi="Verdana"/>
        </w:rPr>
        <w:t xml:space="preserve"> располагается окошко, закрывающееся крышкой </w:t>
      </w:r>
      <w:r w:rsidRPr="0086701B">
        <w:rPr>
          <w:rFonts w:ascii="Verdana" w:hAnsi="Verdana"/>
          <w:i/>
        </w:rPr>
        <w:t>4,</w:t>
      </w:r>
      <w:r w:rsidRPr="0086701B">
        <w:rPr>
          <w:rFonts w:ascii="Verdana" w:hAnsi="Verdana"/>
        </w:rPr>
        <w:t xml:space="preserve"> в которой предусмотрено смотровое отверстие </w:t>
      </w:r>
      <w:r w:rsidRPr="0086701B">
        <w:rPr>
          <w:rFonts w:ascii="Verdana" w:hAnsi="Verdana"/>
          <w:i/>
        </w:rPr>
        <w:t>5</w:t>
      </w:r>
      <w:r w:rsidRPr="0086701B">
        <w:rPr>
          <w:rFonts w:ascii="Verdana" w:hAnsi="Verdana"/>
        </w:rPr>
        <w:t xml:space="preserve">. В духовом шкафу контроль пламени обеспечивается смотровым отверстием </w:t>
      </w:r>
      <w:r w:rsidRPr="0086701B">
        <w:rPr>
          <w:rFonts w:ascii="Verdana" w:hAnsi="Verdana"/>
          <w:i/>
        </w:rPr>
        <w:t>12</w:t>
      </w:r>
      <w:r w:rsidRPr="0086701B">
        <w:rPr>
          <w:rFonts w:ascii="Verdana" w:hAnsi="Verdana"/>
        </w:rPr>
        <w:t xml:space="preserve">, располагающимся в подовой плите </w:t>
      </w:r>
      <w:r w:rsidRPr="0086701B">
        <w:rPr>
          <w:rFonts w:ascii="Verdana" w:hAnsi="Verdana"/>
          <w:i/>
        </w:rPr>
        <w:t>13</w:t>
      </w:r>
      <w:r w:rsidRPr="0086701B">
        <w:rPr>
          <w:rFonts w:ascii="Verdana" w:hAnsi="Verdana"/>
        </w:rPr>
        <w:t xml:space="preserve">.  </w:t>
      </w:r>
    </w:p>
    <w:p w14:paraId="6D6BFD9C" w14:textId="77777777"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Интенсивность нагрева плиты регулируется ручками кранов горелок </w:t>
      </w:r>
      <w:r w:rsidRPr="0086701B">
        <w:rPr>
          <w:rFonts w:ascii="Verdana" w:hAnsi="Verdana"/>
          <w:i/>
        </w:rPr>
        <w:t>10</w:t>
      </w:r>
      <w:r w:rsidRPr="0086701B">
        <w:rPr>
          <w:rFonts w:ascii="Verdana" w:hAnsi="Verdana"/>
        </w:rPr>
        <w:t xml:space="preserve">, расположенными на щитке управления </w:t>
      </w:r>
      <w:r w:rsidRPr="0086701B">
        <w:rPr>
          <w:rFonts w:ascii="Verdana" w:hAnsi="Verdana"/>
          <w:i/>
        </w:rPr>
        <w:t>8</w:t>
      </w:r>
      <w:r w:rsidRPr="0086701B">
        <w:rPr>
          <w:rFonts w:ascii="Verdana" w:hAnsi="Verdana"/>
        </w:rPr>
        <w:t xml:space="preserve">. Рядом с ручками кранов размещаются кнопки пьезорозжига </w:t>
      </w:r>
      <w:r w:rsidRPr="0086701B">
        <w:rPr>
          <w:rFonts w:ascii="Verdana" w:hAnsi="Verdana"/>
          <w:i/>
        </w:rPr>
        <w:t>9</w:t>
      </w:r>
      <w:r w:rsidRPr="0086701B">
        <w:rPr>
          <w:rFonts w:ascii="Verdana" w:hAnsi="Verdana"/>
        </w:rPr>
        <w:t xml:space="preserve"> и пиктограммы </w:t>
      </w:r>
      <w:r w:rsidRPr="0086701B">
        <w:rPr>
          <w:rFonts w:ascii="Verdana" w:hAnsi="Verdana"/>
          <w:i/>
        </w:rPr>
        <w:t>11</w:t>
      </w:r>
      <w:r w:rsidRPr="0086701B">
        <w:rPr>
          <w:rFonts w:ascii="Verdana" w:hAnsi="Verdana"/>
        </w:rPr>
        <w:t xml:space="preserve">, показывающие месторасположение обслуживаемых конфорок открытого пламени. </w:t>
      </w:r>
    </w:p>
    <w:p w14:paraId="62ED3006" w14:textId="77777777"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Плита имеет регулируемые по высоте ножки, компенсирующие, при установке, неровности любого пола. </w:t>
      </w:r>
    </w:p>
    <w:p w14:paraId="405834D0" w14:textId="77777777"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 xml:space="preserve">Горелки стола и духовки плиты могут работать </w:t>
      </w:r>
      <w:r w:rsidRPr="0086701B">
        <w:rPr>
          <w:rFonts w:ascii="Verdana" w:hAnsi="Verdana"/>
          <w:u w:val="single"/>
        </w:rPr>
        <w:t>одновременно</w:t>
      </w:r>
      <w:r w:rsidRPr="0086701B">
        <w:rPr>
          <w:rFonts w:ascii="Verdana" w:hAnsi="Verdana"/>
        </w:rPr>
        <w:t>.</w:t>
      </w:r>
    </w:p>
    <w:p w14:paraId="12EEF937" w14:textId="77777777"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lastRenderedPageBreak/>
        <w:t xml:space="preserve">На поверхности стола можно размещать ёмкости весом до </w:t>
      </w:r>
      <w:r w:rsidRPr="0086701B">
        <w:rPr>
          <w:rFonts w:ascii="Verdana" w:hAnsi="Verdana"/>
          <w:b/>
        </w:rPr>
        <w:t>100 кг</w:t>
      </w:r>
      <w:r w:rsidRPr="0086701B">
        <w:rPr>
          <w:rFonts w:ascii="Verdana" w:hAnsi="Verdana"/>
        </w:rPr>
        <w:t xml:space="preserve"> на секцию.</w:t>
      </w:r>
    </w:p>
    <w:p w14:paraId="74DB6ACD" w14:textId="77777777" w:rsidR="0086701B" w:rsidRPr="0086701B" w:rsidRDefault="0086701B" w:rsidP="0086701B">
      <w:pPr>
        <w:spacing w:after="0"/>
        <w:ind w:firstLine="284"/>
        <w:jc w:val="both"/>
        <w:rPr>
          <w:rFonts w:ascii="Verdana" w:hAnsi="Verdana"/>
        </w:rPr>
      </w:pPr>
      <w:r w:rsidRPr="0086701B">
        <w:rPr>
          <w:rFonts w:ascii="Verdana" w:hAnsi="Verdana"/>
        </w:rPr>
        <w:t>Исходя из температурного градиента поверхности закрытого пламени, представленного на рис.2, можно изменять интенсивность нагрева посуды, путем перемещения её по поверхности.</w:t>
      </w:r>
    </w:p>
    <w:p w14:paraId="209D20AD" w14:textId="77777777" w:rsidR="0086701B" w:rsidRPr="0086701B" w:rsidRDefault="0086701B" w:rsidP="0086701B">
      <w:pPr>
        <w:tabs>
          <w:tab w:val="left" w:pos="8355"/>
        </w:tabs>
        <w:spacing w:after="0"/>
        <w:ind w:firstLine="284"/>
        <w:jc w:val="both"/>
        <w:rPr>
          <w:rFonts w:ascii="Verdana" w:hAnsi="Verdana"/>
        </w:rPr>
      </w:pPr>
    </w:p>
    <w:p w14:paraId="46FB5D65" w14:textId="4C19C48D" w:rsidR="0086701B" w:rsidRDefault="00475415" w:rsidP="0086701B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inline distT="0" distB="0" distL="0" distR="0" wp14:anchorId="189EDF49" wp14:editId="10DEBD88">
                <wp:extent cx="6499225" cy="3988435"/>
                <wp:effectExtent l="10160" t="6350" r="5715" b="5715"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225" cy="398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D8957" w14:textId="77777777" w:rsidR="00215C9E" w:rsidRDefault="00215C9E" w:rsidP="00E157A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3F561D8" wp14:editId="17B74E46">
                                  <wp:extent cx="2105025" cy="3475453"/>
                                  <wp:effectExtent l="19050" t="0" r="9525" b="0"/>
                                  <wp:docPr id="33" name="Рисунок 2" descr="градиент температуры поверхности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градиент температуры поверхности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702" cy="348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5A84C8" w14:textId="77777777" w:rsidR="00215C9E" w:rsidRDefault="00215C9E" w:rsidP="0086701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  <w:p w14:paraId="05A4ACA6" w14:textId="77777777" w:rsidR="00215C9E" w:rsidRPr="00E157AD" w:rsidRDefault="00215C9E" w:rsidP="0086701B">
                            <w:pPr>
                              <w:spacing w:after="0"/>
                              <w:jc w:val="center"/>
                            </w:pPr>
                            <w:r w:rsidRPr="00E157AD">
                              <w:rPr>
                                <w:rFonts w:ascii="Verdana" w:hAnsi="Verdana"/>
                              </w:rPr>
                              <w:t xml:space="preserve">Рис.2. Градиент температуры поверхности закрытого пламени, </w:t>
                            </w:r>
                            <w:r w:rsidRPr="00E157AD">
                              <w:rPr>
                                <w:rFonts w:ascii="Verdana" w:hAnsi="Verdana"/>
                                <w:vertAlign w:val="superscript"/>
                              </w:rPr>
                              <w:t>0</w:t>
                            </w:r>
                            <w:r w:rsidRPr="00E157AD">
                              <w:rPr>
                                <w:rFonts w:ascii="Verdana" w:hAnsi="Verdana"/>
                              </w:rPr>
                              <w:t>С</w:t>
                            </w:r>
                          </w:p>
                          <w:p w14:paraId="19802211" w14:textId="77777777" w:rsidR="00215C9E" w:rsidRDefault="00215C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9EDF4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511.75pt;height:3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" strokecolor="white">
                <v:textbox>
                  <w:txbxContent>
                    <w:p w14:paraId="000D8957" w14:textId="77777777" w:rsidR="00215C9E" w:rsidRDefault="00215C9E" w:rsidP="00E157AD">
                      <w:pPr>
                        <w:spacing w:after="0"/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3F561D8" wp14:editId="17B74E46">
                            <wp:extent cx="2105025" cy="3475453"/>
                            <wp:effectExtent l="19050" t="0" r="9525" b="0"/>
                            <wp:docPr id="33" name="Рисунок 2" descr="градиент температуры поверхности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градиент температуры поверхности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0702" cy="348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5A84C8" w14:textId="77777777" w:rsidR="00215C9E" w:rsidRDefault="00215C9E" w:rsidP="0086701B">
                      <w:pPr>
                        <w:spacing w:after="0"/>
                        <w:jc w:val="center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  <w:p w14:paraId="05A4ACA6" w14:textId="77777777" w:rsidR="00215C9E" w:rsidRPr="00E157AD" w:rsidRDefault="00215C9E" w:rsidP="0086701B">
                      <w:pPr>
                        <w:spacing w:after="0"/>
                        <w:jc w:val="center"/>
                      </w:pPr>
                      <w:r w:rsidRPr="00E157AD">
                        <w:rPr>
                          <w:rFonts w:ascii="Verdana" w:hAnsi="Verdana"/>
                        </w:rPr>
                        <w:t xml:space="preserve">Рис.2. Градиент температуры поверхности закрытого пламени, </w:t>
                      </w:r>
                      <w:r w:rsidRPr="00E157AD">
                        <w:rPr>
                          <w:rFonts w:ascii="Verdana" w:hAnsi="Verdana"/>
                          <w:vertAlign w:val="superscript"/>
                        </w:rPr>
                        <w:t>0</w:t>
                      </w:r>
                      <w:r w:rsidRPr="00E157AD">
                        <w:rPr>
                          <w:rFonts w:ascii="Verdana" w:hAnsi="Verdana"/>
                        </w:rPr>
                        <w:t>С</w:t>
                      </w:r>
                    </w:p>
                    <w:p w14:paraId="19802211" w14:textId="77777777" w:rsidR="00215C9E" w:rsidRDefault="00215C9E"/>
                  </w:txbxContent>
                </v:textbox>
                <w10:anchorlock/>
              </v:shape>
            </w:pict>
          </mc:Fallback>
        </mc:AlternateContent>
      </w:r>
    </w:p>
    <w:p w14:paraId="343ACFA6" w14:textId="77777777" w:rsidR="00E157AD" w:rsidRPr="00E157AD" w:rsidRDefault="00E157AD" w:rsidP="00E157AD">
      <w:pPr>
        <w:spacing w:after="0"/>
        <w:jc w:val="center"/>
        <w:rPr>
          <w:rFonts w:ascii="Verdana" w:hAnsi="Verdana"/>
          <w:b/>
        </w:rPr>
      </w:pPr>
      <w:r w:rsidRPr="00E157AD">
        <w:rPr>
          <w:rFonts w:ascii="Verdana" w:hAnsi="Verdana"/>
          <w:b/>
        </w:rPr>
        <w:t>5. Инструкции по монтажу, регулировке и подготовке к работе</w:t>
      </w:r>
    </w:p>
    <w:p w14:paraId="4F3CD29E" w14:textId="77777777" w:rsidR="00E157AD" w:rsidRPr="00E157AD" w:rsidRDefault="00E157AD" w:rsidP="00E157AD">
      <w:pPr>
        <w:spacing w:after="0"/>
        <w:jc w:val="center"/>
        <w:rPr>
          <w:rFonts w:ascii="Verdana" w:hAnsi="Verdana"/>
          <w:b/>
        </w:rPr>
      </w:pPr>
    </w:p>
    <w:p w14:paraId="6B68E3E4" w14:textId="77777777" w:rsidR="00E157AD" w:rsidRPr="00E157AD" w:rsidRDefault="00E157AD" w:rsidP="00E157AD">
      <w:pPr>
        <w:spacing w:after="0"/>
        <w:ind w:firstLine="180"/>
        <w:jc w:val="both"/>
        <w:rPr>
          <w:rFonts w:ascii="Verdana" w:hAnsi="Verdana"/>
        </w:rPr>
      </w:pPr>
      <w:r w:rsidRPr="00E157AD">
        <w:rPr>
          <w:rFonts w:ascii="Verdana" w:hAnsi="Verdana"/>
        </w:rPr>
        <w:t xml:space="preserve">Установка, подключение и регулировка плиты, а также перевод плиты на другой вид газа, должны производиться </w:t>
      </w:r>
      <w:r w:rsidRPr="00E157AD">
        <w:rPr>
          <w:rFonts w:ascii="Verdana" w:hAnsi="Verdana"/>
          <w:u w:val="single"/>
        </w:rPr>
        <w:t>только работниками газовой службы</w:t>
      </w:r>
      <w:r w:rsidRPr="00E157AD">
        <w:rPr>
          <w:rFonts w:ascii="Verdana" w:hAnsi="Verdana"/>
        </w:rPr>
        <w:t>. Перед монтажом необходимо произвести внешний осмотр плиты на предмет расположения ее компонентов на своих местах.</w:t>
      </w:r>
    </w:p>
    <w:p w14:paraId="31FBA2A2" w14:textId="77777777" w:rsidR="00E157AD" w:rsidRPr="00E157AD" w:rsidRDefault="00E157AD" w:rsidP="00E157AD">
      <w:pPr>
        <w:spacing w:after="0"/>
        <w:jc w:val="both"/>
        <w:rPr>
          <w:rFonts w:ascii="Verdana" w:hAnsi="Verdana"/>
          <w:color w:val="000000"/>
          <w:shd w:val="clear" w:color="auto" w:fill="FFFFFF"/>
        </w:rPr>
      </w:pPr>
    </w:p>
    <w:p w14:paraId="1D9ADD9F" w14:textId="77777777" w:rsidR="00E157AD" w:rsidRPr="00E157AD" w:rsidRDefault="00E157AD" w:rsidP="00E157AD">
      <w:pPr>
        <w:spacing w:after="0"/>
        <w:jc w:val="both"/>
        <w:rPr>
          <w:rFonts w:ascii="Verdana" w:hAnsi="Verdana"/>
          <w:b/>
          <w:color w:val="000000"/>
          <w:shd w:val="clear" w:color="auto" w:fill="FFFFFF"/>
        </w:rPr>
      </w:pPr>
      <w:r w:rsidRPr="00E157AD">
        <w:rPr>
          <w:rFonts w:ascii="Verdana" w:hAnsi="Verdana"/>
          <w:b/>
          <w:color w:val="000000"/>
          <w:shd w:val="clear" w:color="auto" w:fill="FFFFFF"/>
        </w:rPr>
        <w:t>5.1. Требования к монтажу</w:t>
      </w:r>
    </w:p>
    <w:p w14:paraId="5934DC26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</w:rPr>
        <w:t>Устройство должно эксплуатироваться в отапливаемом помещении с температурой окружающего воздуха от 5 до 40 ºС, в котором обеспечиваются требования, установленные «Строительными нормами и правилами по газоснабжению внутренних и наружных устройств».</w:t>
      </w:r>
    </w:p>
    <w:p w14:paraId="5BEE9145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 xml:space="preserve">Плита должна быть установлена таким образом, чтобы обеспечить свободный доступ к лицевой части. Расстояние от задней стенки плиты до стены должно быть не менее 10 см. </w:t>
      </w:r>
      <w:r w:rsidRPr="00E157AD">
        <w:rPr>
          <w:rFonts w:ascii="Verdana" w:hAnsi="Verdana"/>
        </w:rPr>
        <w:t>Расстояние от плиты до любых горючих веществ должно быть не менее 1 метра.</w:t>
      </w:r>
    </w:p>
    <w:p w14:paraId="6A47DA62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>Поверхность, на которую устанавливается плита, должна быть негорючей, желательно, керамической или металлической (керамическая плитка, коррозионностойкая сталь и т.п.).</w:t>
      </w:r>
    </w:p>
    <w:p w14:paraId="6191C508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>С помощью регулируемых по высоте ножек плита устанавливается горизонтально</w:t>
      </w:r>
      <w:r w:rsidRPr="00E157AD">
        <w:rPr>
          <w:rFonts w:ascii="Verdana" w:hAnsi="Verdana"/>
        </w:rPr>
        <w:t xml:space="preserve"> с наклоном стола не более 5º</w:t>
      </w:r>
      <w:r w:rsidRPr="00E157AD">
        <w:rPr>
          <w:rFonts w:ascii="Verdana" w:hAnsi="Verdana"/>
          <w:color w:val="000000"/>
          <w:shd w:val="clear" w:color="auto" w:fill="FFFFFF"/>
        </w:rPr>
        <w:t>.</w:t>
      </w:r>
    </w:p>
    <w:p w14:paraId="30409F2C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highlight w:val="yellow"/>
          <w:shd w:val="clear" w:color="auto" w:fill="FFFFFF"/>
        </w:rPr>
      </w:pPr>
      <w:r w:rsidRPr="00E157AD">
        <w:rPr>
          <w:rFonts w:ascii="Verdana" w:hAnsi="Verdana"/>
          <w:highlight w:val="yellow"/>
        </w:rPr>
        <w:lastRenderedPageBreak/>
        <w:t xml:space="preserve">Над аппаратом, в обязательном порядке, должна быть установлена местная вытяжная вентиляция. Размеры зонта вытяжной вентиляции должны, как минимум, на 10 см превышать габариты аппарата, как по ширине, так и по глубине. Зонт должен размещается на высоте не выше 1-го метра от верхней плоскости устройства. </w:t>
      </w:r>
    </w:p>
    <w:p w14:paraId="3A27179A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highlight w:val="yellow"/>
          <w:shd w:val="clear" w:color="auto" w:fill="FFFFFF"/>
        </w:rPr>
      </w:pPr>
      <w:r w:rsidRPr="00E157AD">
        <w:rPr>
          <w:rFonts w:ascii="Verdana" w:hAnsi="Verdana"/>
          <w:color w:val="000000"/>
          <w:highlight w:val="yellow"/>
          <w:shd w:val="clear" w:color="auto" w:fill="FFFFFF"/>
        </w:rPr>
        <w:t>Производительность местной приточно-вытяжной вентиляции должна определяться расчетом, исходя из санитарных требований к воздушной среде помещения, в котором устанавливается плита и, учитывая ее технические характеристики (см. таблицу 2, стр.7).</w:t>
      </w:r>
    </w:p>
    <w:p w14:paraId="08C146C4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highlight w:val="yellow"/>
          <w:shd w:val="clear" w:color="auto" w:fill="FFFFFF"/>
        </w:rPr>
      </w:pPr>
      <w:r w:rsidRPr="00E157AD">
        <w:rPr>
          <w:rFonts w:ascii="Verdana" w:hAnsi="Verdana"/>
          <w:highlight w:val="yellow"/>
        </w:rPr>
        <w:t>Производительность приточной вентиляции выбирается, учитывая то, что аппарат потребляет воздух в количестве не более 1</w:t>
      </w:r>
      <w:r w:rsidR="00D80A72" w:rsidRPr="00D80A72">
        <w:rPr>
          <w:rFonts w:ascii="Verdana" w:hAnsi="Verdana"/>
          <w:highlight w:val="yellow"/>
        </w:rPr>
        <w:t>,</w:t>
      </w:r>
      <w:r w:rsidRPr="00E157AD">
        <w:rPr>
          <w:rFonts w:ascii="Verdana" w:hAnsi="Verdana"/>
          <w:highlight w:val="yellow"/>
        </w:rPr>
        <w:t>12 м</w:t>
      </w:r>
      <w:r w:rsidRPr="00E157AD">
        <w:rPr>
          <w:rFonts w:ascii="Verdana" w:hAnsi="Verdana"/>
          <w:highlight w:val="yellow"/>
          <w:vertAlign w:val="superscript"/>
        </w:rPr>
        <w:t>3</w:t>
      </w:r>
      <w:r w:rsidRPr="00E157AD">
        <w:rPr>
          <w:rFonts w:ascii="Verdana" w:hAnsi="Verdana"/>
          <w:highlight w:val="yellow"/>
        </w:rPr>
        <w:t>/ч на 1 кВт его номинальной тепловой мощности.</w:t>
      </w:r>
    </w:p>
    <w:p w14:paraId="79C47C2E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</w:rPr>
      </w:pPr>
      <w:r w:rsidRPr="00E157AD">
        <w:rPr>
          <w:rStyle w:val="longtext"/>
          <w:rFonts w:ascii="Verdana" w:hAnsi="Verdana"/>
          <w:color w:val="000000"/>
        </w:rPr>
        <w:t xml:space="preserve">Перед подключением плиты к газопроводной магистрали (газовому баллону)  необходимо проверить, на какой тип газа произведена заводская настройка устройства (эти данные приведены на </w:t>
      </w:r>
      <w:r w:rsidRPr="00E157AD">
        <w:rPr>
          <w:rStyle w:val="longtext"/>
          <w:rFonts w:ascii="Verdana" w:hAnsi="Verdana"/>
        </w:rPr>
        <w:t>стр.28</w:t>
      </w:r>
      <w:r w:rsidRPr="00E157AD">
        <w:rPr>
          <w:rStyle w:val="longtext"/>
          <w:rFonts w:ascii="Verdana" w:hAnsi="Verdana"/>
          <w:color w:val="000000"/>
        </w:rPr>
        <w:t xml:space="preserve"> и на шильдике, расположенном на внешней обшивке плиты) и, при необходимости, перенастроить её на другой тип газа в соответствии с п.7. настоящего руководства.</w:t>
      </w:r>
    </w:p>
    <w:p w14:paraId="01DCECA5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Style w:val="longtext"/>
          <w:rFonts w:ascii="Verdana" w:hAnsi="Verdana"/>
          <w:color w:val="000000"/>
          <w:shd w:val="clear" w:color="auto" w:fill="FFFFFF"/>
        </w:rPr>
      </w:pPr>
      <w:r w:rsidRPr="00E157AD">
        <w:rPr>
          <w:rStyle w:val="longtext"/>
          <w:rFonts w:ascii="Verdana" w:hAnsi="Verdana"/>
          <w:color w:val="000000"/>
        </w:rPr>
        <w:t>Если для подключения плиты к газовой магистрали (газовому баллону) используется гибкий шланг, то он должен в обязательном порядке иметь сертификат, подтверждающий его применение для газовых сетей.</w:t>
      </w:r>
      <w:r w:rsidRPr="00E157AD">
        <w:rPr>
          <w:color w:val="000000"/>
        </w:rPr>
        <w:t xml:space="preserve"> </w:t>
      </w:r>
      <w:r w:rsidRPr="00E157AD">
        <w:rPr>
          <w:rStyle w:val="longtext"/>
          <w:rFonts w:ascii="Verdana" w:hAnsi="Verdana"/>
          <w:color w:val="000000"/>
        </w:rPr>
        <w:t xml:space="preserve">При подключении баллона со сжиженным газом, длина шланга не должна превышать 3 м. </w:t>
      </w:r>
      <w:r w:rsidRPr="00E157AD">
        <w:rPr>
          <w:rStyle w:val="longtext"/>
          <w:rFonts w:ascii="Verdana" w:hAnsi="Verdana"/>
          <w:b/>
          <w:color w:val="000000"/>
        </w:rPr>
        <w:t>Соединительные гайки шланга должны быть надежно затянуты!</w:t>
      </w:r>
      <w:r w:rsidRPr="00E157AD">
        <w:rPr>
          <w:rFonts w:ascii="Verdana" w:hAnsi="Verdana"/>
        </w:rPr>
        <w:t xml:space="preserve"> Необходимо, в обязательном порядке, проконтролировать утечку газа раствором мыльной эмульсии в местах соединения газопровода.</w:t>
      </w:r>
    </w:p>
    <w:p w14:paraId="136F3A34" w14:textId="77777777" w:rsidR="00E157AD" w:rsidRPr="00E157AD" w:rsidRDefault="00E157AD" w:rsidP="00E157AD">
      <w:pPr>
        <w:pStyle w:val="aa"/>
        <w:numPr>
          <w:ilvl w:val="0"/>
          <w:numId w:val="5"/>
        </w:numPr>
        <w:spacing w:after="0"/>
        <w:ind w:left="0" w:hanging="142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</w:rPr>
        <w:t>После подключения плиты к газовой системе обязательно проконтролируйте утечку газа манометром.</w:t>
      </w:r>
    </w:p>
    <w:p w14:paraId="2D18A294" w14:textId="77777777" w:rsidR="00E157AD" w:rsidRPr="00E157AD" w:rsidRDefault="00E157AD" w:rsidP="00E157A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  <w:color w:val="000000"/>
          <w:shd w:val="clear" w:color="auto" w:fill="FFFFFF"/>
        </w:rPr>
        <w:t xml:space="preserve">После подключения плиты к газовой системе необходимо проверить работу всех основных и запальных горелок. При правильной эксплуатации горение происходит устойчиво без явлений отрыва и проскока пламени. При нормальной работе горелок пламя должно быть почти прозрачным с отчетливо выраженным сине-фиолетовым ядром (для сжиженного газа – с голубовато-зеленоватым ядром). </w:t>
      </w:r>
      <w:r w:rsidRPr="00E157AD">
        <w:rPr>
          <w:rFonts w:ascii="Verdana" w:hAnsi="Verdana"/>
        </w:rPr>
        <w:t>В случае отрыва или проскока пламени, появления желтых коптящих языков или отсутствия пламени, необходимо произвести регулировку горелок плиты в соответствии с п. 5.2. настоящего руководства.</w:t>
      </w:r>
    </w:p>
    <w:p w14:paraId="2521CF66" w14:textId="77777777" w:rsidR="00E157AD" w:rsidRPr="00E157AD" w:rsidRDefault="00E157AD" w:rsidP="00E157AD">
      <w:pPr>
        <w:spacing w:after="0"/>
        <w:rPr>
          <w:rFonts w:ascii="Verdana" w:hAnsi="Verdana"/>
        </w:rPr>
      </w:pPr>
    </w:p>
    <w:p w14:paraId="1D1E4869" w14:textId="77777777" w:rsidR="00E157AD" w:rsidRPr="00E157AD" w:rsidRDefault="00E157AD" w:rsidP="00E157AD">
      <w:pPr>
        <w:spacing w:after="0"/>
        <w:rPr>
          <w:rFonts w:ascii="Verdana" w:hAnsi="Verdana"/>
          <w:b/>
        </w:rPr>
      </w:pPr>
      <w:r w:rsidRPr="00E157AD">
        <w:rPr>
          <w:rFonts w:ascii="Verdana" w:hAnsi="Verdana"/>
          <w:b/>
        </w:rPr>
        <w:t>5.2. Регулировка горелок и кранов плиты</w:t>
      </w:r>
    </w:p>
    <w:p w14:paraId="2DCC9B25" w14:textId="77777777" w:rsidR="00E157AD" w:rsidRPr="00E157AD" w:rsidRDefault="00E157AD" w:rsidP="00E157AD">
      <w:pPr>
        <w:spacing w:after="0"/>
        <w:rPr>
          <w:rFonts w:ascii="Verdana" w:hAnsi="Verdana"/>
        </w:rPr>
      </w:pPr>
      <w:r w:rsidRPr="00E157AD">
        <w:rPr>
          <w:rFonts w:ascii="Verdana" w:hAnsi="Verdana"/>
        </w:rPr>
        <w:t>Регулировку горелок и кранов плиты следует производить:</w:t>
      </w:r>
    </w:p>
    <w:p w14:paraId="1D689A5C" w14:textId="77777777" w:rsidR="00E157AD" w:rsidRPr="00E157AD" w:rsidRDefault="00E157AD" w:rsidP="00E157A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</w:rPr>
        <w:t>- после подключения устройства к газовой системе;</w:t>
      </w:r>
    </w:p>
    <w:p w14:paraId="50F66C93" w14:textId="77777777" w:rsidR="00E157AD" w:rsidRPr="00E157AD" w:rsidRDefault="00E157AD" w:rsidP="00E157A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</w:rPr>
        <w:t>- при переводе устройства на другой вид газа;</w:t>
      </w:r>
    </w:p>
    <w:p w14:paraId="18B0233D" w14:textId="77777777" w:rsidR="00E157AD" w:rsidRPr="00E157AD" w:rsidRDefault="00E157AD" w:rsidP="00E157A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</w:rPr>
        <w:t>- если наблюдается отрыв или проскок пламени, хлопки во время работы горелки, появление желтых коптящих языков пламени.</w:t>
      </w:r>
    </w:p>
    <w:p w14:paraId="38449ADA" w14:textId="77777777" w:rsidR="00E157AD" w:rsidRPr="00E157AD" w:rsidRDefault="00E157AD" w:rsidP="00E157AD">
      <w:pPr>
        <w:spacing w:after="0"/>
        <w:ind w:firstLine="142"/>
        <w:rPr>
          <w:rFonts w:ascii="Verdana" w:hAnsi="Verdana"/>
        </w:rPr>
      </w:pPr>
    </w:p>
    <w:p w14:paraId="3AF55FCF" w14:textId="77777777" w:rsidR="00E157AD" w:rsidRPr="00E157AD" w:rsidRDefault="00E157AD" w:rsidP="00E157AD">
      <w:pPr>
        <w:spacing w:after="0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b/>
        </w:rPr>
        <w:t>5.2.1. Регулировка горелок и кранов открытого пламени</w:t>
      </w:r>
    </w:p>
    <w:p w14:paraId="72694E08" w14:textId="77777777" w:rsidR="00E157AD" w:rsidRDefault="00E157AD" w:rsidP="00E157AD">
      <w:pPr>
        <w:spacing w:after="0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 xml:space="preserve">Перед началом регулировки горелок отрытого пламени необходимо снять с плиты чугунные конфорки </w:t>
      </w:r>
      <w:r w:rsidRPr="00E157AD">
        <w:rPr>
          <w:rFonts w:ascii="Verdana" w:hAnsi="Verdana"/>
          <w:i/>
          <w:color w:val="000000"/>
          <w:shd w:val="clear" w:color="auto" w:fill="FFFFFF"/>
        </w:rPr>
        <w:t>6</w:t>
      </w:r>
      <w:r w:rsidRPr="00E157AD">
        <w:rPr>
          <w:rFonts w:ascii="Verdana" w:hAnsi="Verdana"/>
          <w:color w:val="000000"/>
          <w:shd w:val="clear" w:color="auto" w:fill="FFFFFF"/>
        </w:rPr>
        <w:t xml:space="preserve"> (см. рис.1) и поддоны </w:t>
      </w:r>
      <w:r w:rsidRPr="00E157AD">
        <w:rPr>
          <w:rFonts w:ascii="Verdana" w:hAnsi="Verdana"/>
          <w:i/>
          <w:color w:val="000000"/>
          <w:shd w:val="clear" w:color="auto" w:fill="FFFFFF"/>
        </w:rPr>
        <w:t>2</w:t>
      </w:r>
      <w:r w:rsidRPr="00E157AD">
        <w:rPr>
          <w:rFonts w:ascii="Verdana" w:hAnsi="Verdana"/>
          <w:color w:val="000000"/>
          <w:shd w:val="clear" w:color="auto" w:fill="FFFFFF"/>
        </w:rPr>
        <w:t xml:space="preserve"> (см. рис. 3), располагающиеся под конфорками.</w:t>
      </w:r>
    </w:p>
    <w:p w14:paraId="4CE36DD6" w14:textId="77777777" w:rsidR="00E157AD" w:rsidRDefault="00E157AD" w:rsidP="00E157AD">
      <w:pPr>
        <w:spacing w:after="0"/>
        <w:rPr>
          <w:rFonts w:ascii="Verdana" w:hAnsi="Verdana"/>
          <w:color w:val="000000"/>
          <w:shd w:val="clear" w:color="auto" w:fill="FFFFFF"/>
        </w:rPr>
      </w:pPr>
    </w:p>
    <w:p w14:paraId="4BF977FE" w14:textId="77777777" w:rsidR="00E157AD" w:rsidRPr="00E157AD" w:rsidRDefault="00E157AD" w:rsidP="00015FDD">
      <w:pPr>
        <w:spacing w:after="0"/>
        <w:ind w:firstLine="142"/>
        <w:rPr>
          <w:rFonts w:ascii="Verdana" w:hAnsi="Verdana"/>
        </w:rPr>
      </w:pPr>
      <w:r w:rsidRPr="00E157AD">
        <w:rPr>
          <w:rFonts w:ascii="Verdana" w:hAnsi="Verdana"/>
        </w:rPr>
        <w:lastRenderedPageBreak/>
        <w:t>Убедитесь в наличии пламени запальной горелки. Если пламя запальной горелки отсутствует или недостаточно стабильное, произведите ее проверку в соответствии с п. 11, либо отрегулируйте путем замены сопла (см. п.7.1).</w:t>
      </w:r>
    </w:p>
    <w:p w14:paraId="3C7D2F87" w14:textId="766D2017" w:rsidR="00E157AD" w:rsidRPr="00E157AD" w:rsidRDefault="00475415" w:rsidP="00015FDD">
      <w:pPr>
        <w:pStyle w:val="aa"/>
        <w:spacing w:after="0"/>
        <w:ind w:left="0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inline distT="0" distB="0" distL="0" distR="0" wp14:anchorId="78609384" wp14:editId="0D64FDE6">
                <wp:extent cx="6261735" cy="3378835"/>
                <wp:effectExtent l="10160" t="6350" r="5080" b="5715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337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C863A" w14:textId="77777777" w:rsidR="00215C9E" w:rsidRDefault="00215C9E" w:rsidP="00015FD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3"/>
                                <w:szCs w:val="13"/>
                              </w:rPr>
                              <w:drawing>
                                <wp:inline distT="0" distB="0" distL="0" distR="0" wp14:anchorId="6E428CBF" wp14:editId="0A1E79DF">
                                  <wp:extent cx="4862564" cy="2847975"/>
                                  <wp:effectExtent l="19050" t="0" r="0" b="0"/>
                                  <wp:docPr id="36" name="Рисунок 24" descr="подконфорочная емкост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подконфорочная емкост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4437" cy="285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963BFB" w14:textId="77777777" w:rsidR="00215C9E" w:rsidRPr="00015FDD" w:rsidRDefault="00215C9E" w:rsidP="00E157A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015FDD">
                              <w:rPr>
                                <w:rFonts w:ascii="Verdana" w:hAnsi="Verdana"/>
                              </w:rPr>
                              <w:t>Рис.3. Конструкция плиты в части открытых горелок</w:t>
                            </w:r>
                          </w:p>
                          <w:p w14:paraId="6687EF03" w14:textId="77777777" w:rsidR="00215C9E" w:rsidRPr="00015FDD" w:rsidRDefault="00215C9E" w:rsidP="00E157A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15F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 – конфорка открытого пламени; 2 – поддон; 3 – горелки открытого пламени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609384" id="Text Box 7" o:spid="_x0000_s1027" type="#_x0000_t202" style="width:493.05pt;height:26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" strokecolor="white">
                <v:textbox>
                  <w:txbxContent>
                    <w:p w14:paraId="305C863A" w14:textId="77777777" w:rsidR="00215C9E" w:rsidRDefault="00215C9E" w:rsidP="00015FDD">
                      <w:pPr>
                        <w:spacing w:after="0"/>
                        <w:jc w:val="center"/>
                        <w:rPr>
                          <w:rFonts w:ascii="Verdana" w:hAnsi="Verdana"/>
                          <w:sz w:val="13"/>
                          <w:szCs w:val="13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3"/>
                          <w:szCs w:val="13"/>
                        </w:rPr>
                        <w:drawing>
                          <wp:inline distT="0" distB="0" distL="0" distR="0" wp14:anchorId="6E428CBF" wp14:editId="0A1E79DF">
                            <wp:extent cx="4862564" cy="2847975"/>
                            <wp:effectExtent l="19050" t="0" r="0" b="0"/>
                            <wp:docPr id="36" name="Рисунок 24" descr="подконфорочная емкост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подконфорочная емкост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4437" cy="2854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963BFB" w14:textId="77777777" w:rsidR="00215C9E" w:rsidRPr="00015FDD" w:rsidRDefault="00215C9E" w:rsidP="00E157AD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 w:rsidRPr="00015FDD">
                        <w:rPr>
                          <w:rFonts w:ascii="Verdana" w:hAnsi="Verdana"/>
                        </w:rPr>
                        <w:t>Рис.3. Конструкция плиты в части открытых горелок</w:t>
                      </w:r>
                    </w:p>
                    <w:p w14:paraId="6687EF03" w14:textId="77777777" w:rsidR="00215C9E" w:rsidRPr="00015FDD" w:rsidRDefault="00215C9E" w:rsidP="00E157AD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15FDD">
                        <w:rPr>
                          <w:rFonts w:ascii="Verdana" w:hAnsi="Verdana"/>
                          <w:sz w:val="18"/>
                          <w:szCs w:val="18"/>
                        </w:rPr>
                        <w:t>1 – конфорка открытого пламени; 2 – поддон; 3 – горелки открытого пламени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95293B" w14:textId="77777777" w:rsidR="00E157AD" w:rsidRPr="00E157AD" w:rsidRDefault="00E157AD" w:rsidP="00015FDD">
      <w:pPr>
        <w:pStyle w:val="aa"/>
        <w:spacing w:after="0"/>
        <w:ind w:left="0" w:firstLine="284"/>
        <w:rPr>
          <w:rFonts w:ascii="Verdana" w:hAnsi="Verdana"/>
          <w:color w:val="000000"/>
          <w:shd w:val="clear" w:color="auto" w:fill="FFFFFF"/>
        </w:rPr>
      </w:pPr>
      <w:r w:rsidRPr="00E157AD">
        <w:rPr>
          <w:rFonts w:ascii="Verdana" w:hAnsi="Verdana"/>
          <w:color w:val="000000"/>
          <w:shd w:val="clear" w:color="auto" w:fill="FFFFFF"/>
        </w:rPr>
        <w:t xml:space="preserve">При нормальной работе горелок пламя должно быть почти прозрачным с отчетливо выраженным сине-фиолетовым ядром (для сжиженного газа – с голубовато-зеленоватым ядром). </w:t>
      </w:r>
    </w:p>
    <w:p w14:paraId="5A5B9872" w14:textId="77777777" w:rsidR="00E157AD" w:rsidRPr="00E157AD" w:rsidRDefault="00E157AD" w:rsidP="00015FDD">
      <w:pPr>
        <w:pStyle w:val="aa"/>
        <w:spacing w:after="0"/>
        <w:ind w:left="0" w:firstLine="284"/>
        <w:rPr>
          <w:rFonts w:ascii="Verdana" w:hAnsi="Verdana"/>
        </w:rPr>
      </w:pPr>
      <w:r w:rsidRPr="00E157AD">
        <w:rPr>
          <w:rFonts w:ascii="Verdana" w:hAnsi="Verdana"/>
        </w:rPr>
        <w:t xml:space="preserve">В случае отрыва </w:t>
      </w:r>
      <w:r w:rsidRPr="00E157AD">
        <w:rPr>
          <w:rFonts w:ascii="Verdana" w:hAnsi="Verdana"/>
          <w:u w:val="single"/>
        </w:rPr>
        <w:t>или проскока пламени, появления желтых коптящих языков или отсутствия пламени</w:t>
      </w:r>
      <w:r w:rsidRPr="00E157AD">
        <w:rPr>
          <w:rFonts w:ascii="Verdana" w:hAnsi="Verdana"/>
        </w:rPr>
        <w:t xml:space="preserve"> основной горелки необходимо произвести регулировку подачи первичного воздуха основной горелки (делается при включенной горелке). Для этого:</w:t>
      </w:r>
    </w:p>
    <w:p w14:paraId="06F4295B" w14:textId="77777777" w:rsidR="00E157AD" w:rsidRPr="00E157AD" w:rsidRDefault="00E157AD" w:rsidP="00015FDD">
      <w:pPr>
        <w:pStyle w:val="aa"/>
        <w:numPr>
          <w:ilvl w:val="0"/>
          <w:numId w:val="6"/>
        </w:numPr>
        <w:tabs>
          <w:tab w:val="left" w:pos="0"/>
        </w:tabs>
        <w:spacing w:after="0"/>
        <w:ind w:left="0" w:hanging="142"/>
        <w:rPr>
          <w:rFonts w:ascii="Verdana" w:hAnsi="Verdana"/>
        </w:rPr>
      </w:pPr>
      <w:r w:rsidRPr="00E157AD">
        <w:rPr>
          <w:rFonts w:ascii="Verdana" w:hAnsi="Verdana"/>
        </w:rPr>
        <w:t xml:space="preserve">Ослабьте винт </w:t>
      </w:r>
      <w:r w:rsidRPr="00E157AD">
        <w:rPr>
          <w:rFonts w:ascii="Verdana" w:hAnsi="Verdana"/>
          <w:i/>
        </w:rPr>
        <w:t xml:space="preserve">1 </w:t>
      </w:r>
      <w:r w:rsidRPr="00E157AD">
        <w:rPr>
          <w:rFonts w:ascii="Verdana" w:hAnsi="Verdana"/>
        </w:rPr>
        <w:t xml:space="preserve">(рис.4) и, перемещая цилиндр шибера </w:t>
      </w:r>
      <w:r w:rsidRPr="00E157AD">
        <w:rPr>
          <w:rFonts w:ascii="Verdana" w:hAnsi="Verdana"/>
          <w:i/>
        </w:rPr>
        <w:t>3</w:t>
      </w:r>
      <w:r w:rsidRPr="00E157AD">
        <w:rPr>
          <w:rFonts w:ascii="Verdana" w:hAnsi="Verdana"/>
        </w:rPr>
        <w:t xml:space="preserve">, добейтесь нормального горения пламени. </w:t>
      </w:r>
    </w:p>
    <w:p w14:paraId="5FE336AA" w14:textId="77777777" w:rsidR="00E157AD" w:rsidRPr="00E157AD" w:rsidRDefault="00E157AD" w:rsidP="00015FDD">
      <w:pPr>
        <w:pStyle w:val="aa"/>
        <w:tabs>
          <w:tab w:val="left" w:pos="0"/>
        </w:tabs>
        <w:spacing w:after="0"/>
        <w:ind w:left="0"/>
        <w:rPr>
          <w:rFonts w:ascii="Verdana" w:hAnsi="Verdana"/>
        </w:rPr>
      </w:pPr>
      <w:r w:rsidRPr="00E157AD">
        <w:rPr>
          <w:rFonts w:ascii="Verdana" w:hAnsi="Verdana"/>
        </w:rPr>
        <w:t xml:space="preserve">Регулировку подачи первичного воздуха следует осуществлять из закрытого состояния шибера, в сторону увеличения воздушного зазора. При достижении нормального горения пламени закрепите шибер </w:t>
      </w:r>
      <w:r w:rsidRPr="00E157AD">
        <w:rPr>
          <w:rFonts w:ascii="Verdana" w:hAnsi="Verdana"/>
          <w:i/>
        </w:rPr>
        <w:t>3</w:t>
      </w:r>
      <w:r w:rsidRPr="00E157AD">
        <w:rPr>
          <w:rFonts w:ascii="Verdana" w:hAnsi="Verdana"/>
        </w:rPr>
        <w:t xml:space="preserve">, затянув винт </w:t>
      </w:r>
      <w:r w:rsidRPr="00E157AD">
        <w:rPr>
          <w:rFonts w:ascii="Verdana" w:hAnsi="Verdana"/>
          <w:i/>
        </w:rPr>
        <w:t>1</w:t>
      </w:r>
      <w:r w:rsidRPr="00E157AD">
        <w:rPr>
          <w:rFonts w:ascii="Verdana" w:hAnsi="Verdana"/>
        </w:rPr>
        <w:t>.</w:t>
      </w:r>
    </w:p>
    <w:p w14:paraId="2AB4F0D9" w14:textId="77777777" w:rsidR="00E157AD" w:rsidRPr="00E157AD" w:rsidRDefault="00E157AD" w:rsidP="00015FDD">
      <w:pPr>
        <w:pStyle w:val="aa"/>
        <w:numPr>
          <w:ilvl w:val="0"/>
          <w:numId w:val="6"/>
        </w:numPr>
        <w:tabs>
          <w:tab w:val="left" w:pos="0"/>
        </w:tabs>
        <w:spacing w:after="0"/>
        <w:ind w:left="0" w:hanging="142"/>
        <w:rPr>
          <w:rFonts w:ascii="Verdana" w:hAnsi="Verdana"/>
        </w:rPr>
      </w:pPr>
      <w:r w:rsidRPr="00E157AD">
        <w:rPr>
          <w:rFonts w:ascii="Verdana" w:hAnsi="Verdana"/>
        </w:rPr>
        <w:t>При необходимости – повторите процедуру регулировки.</w:t>
      </w:r>
    </w:p>
    <w:p w14:paraId="7A888D8B" w14:textId="77777777" w:rsidR="00E157AD" w:rsidRPr="00E157AD" w:rsidRDefault="00E157AD" w:rsidP="00015FDD">
      <w:pPr>
        <w:pStyle w:val="aa"/>
        <w:tabs>
          <w:tab w:val="left" w:pos="284"/>
        </w:tabs>
        <w:spacing w:after="0"/>
        <w:ind w:left="0"/>
        <w:rPr>
          <w:rFonts w:ascii="Verdana" w:hAnsi="Verdana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751"/>
      </w:tblGrid>
      <w:tr w:rsidR="00E157AD" w:rsidRPr="00E157AD" w14:paraId="349559A3" w14:textId="77777777" w:rsidTr="00015FDD">
        <w:tc>
          <w:tcPr>
            <w:tcW w:w="9889" w:type="dxa"/>
            <w:shd w:val="clear" w:color="auto" w:fill="D9D9D9"/>
          </w:tcPr>
          <w:p w14:paraId="63AB1018" w14:textId="77777777" w:rsidR="00E157AD" w:rsidRPr="00E157AD" w:rsidRDefault="00E157AD" w:rsidP="00015FDD">
            <w:pPr>
              <w:spacing w:after="0" w:line="240" w:lineRule="auto"/>
              <w:rPr>
                <w:rFonts w:ascii="Verdana" w:hAnsi="Verdana"/>
                <w:b/>
              </w:rPr>
            </w:pPr>
            <w:r w:rsidRPr="00E157AD">
              <w:rPr>
                <w:rFonts w:ascii="Verdana" w:hAnsi="Verdana"/>
                <w:b/>
              </w:rPr>
              <w:t>Внимание! При работе плиты на сжиженном газе максимальный зазор для подачи первичного воздуха не должен превышать 3 мм.</w:t>
            </w:r>
          </w:p>
        </w:tc>
      </w:tr>
    </w:tbl>
    <w:p w14:paraId="609C91C9" w14:textId="77777777" w:rsidR="00E157AD" w:rsidRPr="00E157AD" w:rsidRDefault="00E157AD" w:rsidP="00E157AD">
      <w:pPr>
        <w:spacing w:after="0"/>
        <w:rPr>
          <w:rFonts w:ascii="Verdana" w:hAnsi="Verdana"/>
          <w:color w:val="000000"/>
          <w:shd w:val="clear" w:color="auto" w:fill="FFFFFF"/>
        </w:rPr>
      </w:pPr>
    </w:p>
    <w:p w14:paraId="7191C879" w14:textId="77777777" w:rsidR="00E157AD" w:rsidRDefault="00E157AD" w:rsidP="0086701B"/>
    <w:p w14:paraId="00C4BED9" w14:textId="77777777" w:rsidR="00015FDD" w:rsidRDefault="00015FDD" w:rsidP="0086701B"/>
    <w:p w14:paraId="16DA4C19" w14:textId="77777777" w:rsidR="00015FDD" w:rsidRDefault="00015FDD" w:rsidP="0086701B"/>
    <w:p w14:paraId="4FA61693" w14:textId="77777777" w:rsidR="00015FDD" w:rsidRDefault="00015FDD" w:rsidP="0086701B"/>
    <w:p w14:paraId="31BCF349" w14:textId="77777777" w:rsidR="00015FDD" w:rsidRDefault="00015FDD" w:rsidP="0086701B"/>
    <w:p w14:paraId="38CE0CA4" w14:textId="77777777" w:rsidR="00015FDD" w:rsidRDefault="00015FDD" w:rsidP="0086701B"/>
    <w:p w14:paraId="53C7B03E" w14:textId="77777777" w:rsidR="00015FDD" w:rsidRDefault="00015FDD" w:rsidP="00015FDD">
      <w:pPr>
        <w:jc w:val="center"/>
      </w:pPr>
      <w:r w:rsidRPr="00015FDD">
        <w:rPr>
          <w:noProof/>
        </w:rPr>
        <w:lastRenderedPageBreak/>
        <w:drawing>
          <wp:inline distT="0" distB="0" distL="0" distR="0" wp14:anchorId="518CFD46" wp14:editId="28DD4BE2">
            <wp:extent cx="2179988" cy="3057525"/>
            <wp:effectExtent l="19050" t="0" r="0" b="0"/>
            <wp:docPr id="38" name="Рисунок 13" descr="горелка-откры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елка-открытая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88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0AFF" w14:textId="77777777" w:rsidR="00015FDD" w:rsidRPr="00015FDD" w:rsidRDefault="00015FDD" w:rsidP="00015FDD">
      <w:pPr>
        <w:spacing w:after="0"/>
        <w:jc w:val="center"/>
        <w:rPr>
          <w:rFonts w:ascii="Verdana" w:hAnsi="Verdana"/>
        </w:rPr>
      </w:pPr>
      <w:r w:rsidRPr="00015FDD">
        <w:rPr>
          <w:rFonts w:ascii="Verdana" w:hAnsi="Verdana"/>
        </w:rPr>
        <w:t>Рис.4. Общее устройство горелок открытого пламени</w:t>
      </w:r>
    </w:p>
    <w:p w14:paraId="3ECFB5A0" w14:textId="77777777" w:rsidR="00015FDD" w:rsidRPr="00015FDD" w:rsidRDefault="00015FDD" w:rsidP="00015FDD">
      <w:pPr>
        <w:spacing w:after="0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 xml:space="preserve">1 – винт крепления цилиндра шибера, 2 – крышка горелки, </w:t>
      </w:r>
    </w:p>
    <w:p w14:paraId="41777E90" w14:textId="77777777" w:rsidR="00015FDD" w:rsidRPr="00015FDD" w:rsidRDefault="00015FDD" w:rsidP="00015FDD">
      <w:pPr>
        <w:spacing w:after="0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>3 - цилиндр шибера, 4 – сопло горелки</w:t>
      </w:r>
    </w:p>
    <w:p w14:paraId="203F2013" w14:textId="77777777" w:rsidR="00015FDD" w:rsidRDefault="00015FDD" w:rsidP="0086701B"/>
    <w:p w14:paraId="30BE3080" w14:textId="77777777" w:rsidR="00015FDD" w:rsidRPr="00015FDD" w:rsidRDefault="00015FDD" w:rsidP="00015FDD">
      <w:pPr>
        <w:spacing w:after="0"/>
        <w:ind w:firstLine="142"/>
        <w:jc w:val="both"/>
        <w:rPr>
          <w:rFonts w:ascii="Verdana" w:hAnsi="Verdana"/>
          <w:b/>
          <w:u w:val="single"/>
        </w:rPr>
      </w:pPr>
      <w:r w:rsidRPr="00015FDD">
        <w:rPr>
          <w:rFonts w:ascii="Verdana" w:hAnsi="Verdana"/>
          <w:b/>
          <w:u w:val="single"/>
        </w:rPr>
        <w:t>Настройка режима горелки «малое пламя»</w:t>
      </w:r>
    </w:p>
    <w:p w14:paraId="0B576FCD" w14:textId="77777777" w:rsidR="00015FDD" w:rsidRP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>Для настройки режима горелки «малое пламя» необходимо отрегулировать кран соответствующей горелки. Для этого:</w:t>
      </w:r>
    </w:p>
    <w:p w14:paraId="3468C206" w14:textId="77777777"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>Включите горелку и переведите ручку крана соответствующей горелки в режим «малого пламени» (см. рис.8г).</w:t>
      </w:r>
    </w:p>
    <w:p w14:paraId="31E81CA6" w14:textId="77777777"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Снимите ручку крана, слегка потянув ее на себя. </w:t>
      </w:r>
    </w:p>
    <w:p w14:paraId="309FD62F" w14:textId="77777777"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С помощью регулировочного винта </w:t>
      </w:r>
      <w:r w:rsidRPr="00015FDD">
        <w:rPr>
          <w:rFonts w:ascii="Verdana" w:hAnsi="Verdana"/>
          <w:i/>
        </w:rPr>
        <w:t>1</w:t>
      </w:r>
      <w:r w:rsidRPr="00015FDD">
        <w:rPr>
          <w:rFonts w:ascii="Verdana" w:hAnsi="Verdana"/>
        </w:rPr>
        <w:t xml:space="preserve"> (см. рис.5) отрегулируйте подачу газа на горелку. При повороте регулировочного винта по ходу часовой стрелки подача газа на горелку уменьшается, при повороте против хода часовой стрелки – увеличивается.</w:t>
      </w:r>
    </w:p>
    <w:p w14:paraId="7EE8A6A8" w14:textId="77777777" w:rsidR="00015FDD" w:rsidRPr="00015FDD" w:rsidRDefault="00015FDD" w:rsidP="00015FDD">
      <w:pPr>
        <w:spacing w:after="0"/>
        <w:ind w:firstLine="153"/>
        <w:rPr>
          <w:rFonts w:ascii="Verdana" w:hAnsi="Verdana"/>
        </w:rPr>
      </w:pPr>
      <w:r w:rsidRPr="00015FDD">
        <w:rPr>
          <w:rFonts w:ascii="Verdana" w:hAnsi="Verdana"/>
        </w:rPr>
        <w:t xml:space="preserve">По окончании процесса регулировки горелок и кранов открытого пламени, наденьте ручки на краны, установите поддон </w:t>
      </w:r>
      <w:r w:rsidRPr="00015FDD">
        <w:rPr>
          <w:rFonts w:ascii="Verdana" w:hAnsi="Verdana"/>
          <w:i/>
        </w:rPr>
        <w:t>2</w:t>
      </w:r>
      <w:r w:rsidRPr="00015FDD">
        <w:rPr>
          <w:rFonts w:ascii="Verdana" w:hAnsi="Verdana"/>
        </w:rPr>
        <w:t xml:space="preserve"> (рис.3) и конфорки </w:t>
      </w:r>
      <w:r w:rsidRPr="00015FDD">
        <w:rPr>
          <w:rFonts w:ascii="Verdana" w:hAnsi="Verdana"/>
          <w:i/>
        </w:rPr>
        <w:t>6</w:t>
      </w:r>
      <w:r w:rsidRPr="00015FDD">
        <w:rPr>
          <w:rFonts w:ascii="Verdana" w:hAnsi="Verdana"/>
        </w:rPr>
        <w:t xml:space="preserve"> (рис.1) на свои места.</w:t>
      </w:r>
    </w:p>
    <w:p w14:paraId="3E4E7637" w14:textId="0CE59871" w:rsidR="00015FDD" w:rsidRDefault="00475415" w:rsidP="00015FDD">
      <w:pPr>
        <w:pStyle w:val="aa"/>
        <w:spacing w:after="0"/>
        <w:ind w:left="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mc:AlternateContent>
          <mc:Choice Requires="wps">
            <w:drawing>
              <wp:inline distT="0" distB="0" distL="0" distR="0" wp14:anchorId="4CB4F4B1" wp14:editId="27F21392">
                <wp:extent cx="6547485" cy="2664460"/>
                <wp:effectExtent l="10160" t="6350" r="5080" b="5715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7485" cy="266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3878" w14:textId="77777777" w:rsidR="00215C9E" w:rsidRDefault="00215C9E" w:rsidP="00015FD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E360480" wp14:editId="09578DF3">
                                  <wp:extent cx="1971675" cy="1899651"/>
                                  <wp:effectExtent l="19050" t="0" r="9525" b="0"/>
                                  <wp:docPr id="39" name="Рисунок 747" descr="кран P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47" descr="кран P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899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41020C" w14:textId="77777777" w:rsidR="00215C9E" w:rsidRDefault="00215C9E" w:rsidP="00015FDD">
                            <w:pPr>
                              <w:spacing w:after="0"/>
                              <w:ind w:left="1928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      </w:t>
                            </w:r>
                          </w:p>
                          <w:p w14:paraId="71F877DF" w14:textId="77777777" w:rsidR="00215C9E" w:rsidRPr="00015FDD" w:rsidRDefault="00215C9E" w:rsidP="00015FD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</w:pPr>
                            <w:r w:rsidRPr="00015FDD">
                              <w:rPr>
                                <w:rFonts w:ascii="Verdana" w:hAnsi="Verdana"/>
                                <w:sz w:val="21"/>
                                <w:szCs w:val="21"/>
                              </w:rPr>
                              <w:t>Рис.5. Кран горелок открытого пламени и горелок поверхностей закрытого пламени</w:t>
                            </w:r>
                          </w:p>
                          <w:p w14:paraId="641BAD68" w14:textId="77777777" w:rsidR="00215C9E" w:rsidRPr="00015FDD" w:rsidRDefault="00215C9E" w:rsidP="00015FD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15F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 – винт регулировки подачи газа на горелку в режиме «малого пламени»,</w:t>
                            </w:r>
                          </w:p>
                          <w:p w14:paraId="14D85151" w14:textId="77777777" w:rsidR="00215C9E" w:rsidRPr="00015FDD" w:rsidRDefault="00215C9E" w:rsidP="00015FD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15FD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2 – винты крепления крышки крана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B4F4B1" id="Text Box 6" o:spid="_x0000_s1028" type="#_x0000_t202" style="width:515.55pt;height:20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" strokecolor="white">
                <v:textbox>
                  <w:txbxContent>
                    <w:p w14:paraId="18D63878" w14:textId="77777777" w:rsidR="00215C9E" w:rsidRDefault="00215C9E" w:rsidP="00015FDD">
                      <w:pPr>
                        <w:spacing w:after="0"/>
                        <w:jc w:val="center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E360480" wp14:editId="09578DF3">
                            <wp:extent cx="1971675" cy="1899651"/>
                            <wp:effectExtent l="19050" t="0" r="9525" b="0"/>
                            <wp:docPr id="39" name="Рисунок 747" descr="кран P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47" descr="кран P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1899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41020C" w14:textId="77777777" w:rsidR="00215C9E" w:rsidRDefault="00215C9E" w:rsidP="00015FDD">
                      <w:pPr>
                        <w:spacing w:after="0"/>
                        <w:ind w:left="1928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      </w:t>
                      </w:r>
                    </w:p>
                    <w:p w14:paraId="71F877DF" w14:textId="77777777" w:rsidR="00215C9E" w:rsidRPr="00015FDD" w:rsidRDefault="00215C9E" w:rsidP="00015FDD">
                      <w:pPr>
                        <w:spacing w:after="0"/>
                        <w:jc w:val="center"/>
                        <w:rPr>
                          <w:rFonts w:ascii="Verdana" w:hAnsi="Verdana"/>
                          <w:sz w:val="21"/>
                          <w:szCs w:val="21"/>
                        </w:rPr>
                      </w:pPr>
                      <w:r w:rsidRPr="00015FDD">
                        <w:rPr>
                          <w:rFonts w:ascii="Verdana" w:hAnsi="Verdana"/>
                          <w:sz w:val="21"/>
                          <w:szCs w:val="21"/>
                        </w:rPr>
                        <w:t>Рис.5. Кран горелок открытого пламени и горелок поверхностей закрытого пламени</w:t>
                      </w:r>
                    </w:p>
                    <w:p w14:paraId="641BAD68" w14:textId="77777777" w:rsidR="00215C9E" w:rsidRPr="00015FDD" w:rsidRDefault="00215C9E" w:rsidP="00015FDD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15FDD">
                        <w:rPr>
                          <w:rFonts w:ascii="Verdana" w:hAnsi="Verdana"/>
                          <w:sz w:val="18"/>
                          <w:szCs w:val="18"/>
                        </w:rPr>
                        <w:t>1 – винт регулировки подачи газа на горелку в режиме «малого пламени»,</w:t>
                      </w:r>
                    </w:p>
                    <w:p w14:paraId="14D85151" w14:textId="77777777" w:rsidR="00215C9E" w:rsidRPr="00015FDD" w:rsidRDefault="00215C9E" w:rsidP="00015FDD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15FDD">
                        <w:rPr>
                          <w:rFonts w:ascii="Verdana" w:hAnsi="Verdana"/>
                          <w:sz w:val="18"/>
                          <w:szCs w:val="18"/>
                        </w:rPr>
                        <w:t>2 – винты крепления крышки крана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19E722" w14:textId="77777777"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  <w:u w:val="single"/>
        </w:rPr>
        <w:lastRenderedPageBreak/>
        <w:t>Регулировка запальных горелок</w:t>
      </w:r>
    </w:p>
    <w:p w14:paraId="73C4E44E" w14:textId="77777777"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</w:rPr>
        <w:t xml:space="preserve">Регулировка запальных горелок у горелок открытого пламени осуществляется путем замены сопла согласно п.7.1.  </w:t>
      </w:r>
    </w:p>
    <w:p w14:paraId="6377862F" w14:textId="77777777" w:rsidR="00015FDD" w:rsidRPr="00015FDD" w:rsidRDefault="00015FDD" w:rsidP="00015FDD">
      <w:pPr>
        <w:pStyle w:val="aa"/>
        <w:spacing w:after="0"/>
        <w:ind w:left="0"/>
        <w:rPr>
          <w:rFonts w:ascii="Verdana" w:hAnsi="Verdana"/>
        </w:rPr>
      </w:pPr>
    </w:p>
    <w:p w14:paraId="7B63B108" w14:textId="77777777"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</w:rPr>
        <w:t>5.2.2. Регулировка горелок и кранов поверхностей закрытого пламени</w:t>
      </w:r>
    </w:p>
    <w:p w14:paraId="3A8B78B1" w14:textId="77777777" w:rsidR="00015FDD" w:rsidRP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 xml:space="preserve">Перед началом регулировки горелок поверхностей закрытого пламени необходимо снять чугунную поверхность </w:t>
      </w:r>
      <w:r w:rsidRPr="00015FDD">
        <w:rPr>
          <w:rFonts w:ascii="Verdana" w:hAnsi="Verdana"/>
          <w:i/>
        </w:rPr>
        <w:t xml:space="preserve">2 </w:t>
      </w:r>
      <w:r w:rsidRPr="00015FDD">
        <w:rPr>
          <w:rFonts w:ascii="Verdana" w:hAnsi="Verdana"/>
        </w:rPr>
        <w:t xml:space="preserve">(рис.1). </w:t>
      </w:r>
    </w:p>
    <w:p w14:paraId="13A1F0A6" w14:textId="77777777" w:rsidR="00015FDD" w:rsidRPr="00015FDD" w:rsidRDefault="00015FDD" w:rsidP="00015FDD">
      <w:pPr>
        <w:spacing w:after="0"/>
        <w:jc w:val="center"/>
        <w:rPr>
          <w:rFonts w:ascii="Verdana" w:hAnsi="Verdana"/>
        </w:rPr>
      </w:pPr>
      <w:r w:rsidRPr="00015FDD">
        <w:rPr>
          <w:rFonts w:ascii="Verdana" w:hAnsi="Verdana"/>
          <w:noProof/>
        </w:rPr>
        <w:drawing>
          <wp:inline distT="0" distB="0" distL="0" distR="0" wp14:anchorId="30C8F461" wp14:editId="2853F03A">
            <wp:extent cx="2179726" cy="2333625"/>
            <wp:effectExtent l="19050" t="0" r="0" b="0"/>
            <wp:docPr id="40" name="Рисунок 45" descr="горелка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релка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191" t="12962" r="4405" b="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89" cy="233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FDD">
        <w:rPr>
          <w:rFonts w:ascii="Verdana" w:hAnsi="Verdana"/>
          <w:noProof/>
        </w:rPr>
        <w:drawing>
          <wp:inline distT="0" distB="0" distL="0" distR="0" wp14:anchorId="3733A362" wp14:editId="530FB6ED">
            <wp:extent cx="1978070" cy="2181225"/>
            <wp:effectExtent l="19050" t="0" r="3130" b="0"/>
            <wp:docPr id="41" name="Рисунок 58" descr="смеситель-на-духо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ситель-на-духовку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406" cy="218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DBAF" w14:textId="77777777"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</w:rPr>
        <w:t xml:space="preserve">        </w:t>
      </w:r>
    </w:p>
    <w:p w14:paraId="178D9813" w14:textId="77777777" w:rsidR="00015FDD" w:rsidRPr="00015FDD" w:rsidRDefault="00015FDD" w:rsidP="00015FDD">
      <w:pPr>
        <w:spacing w:after="0"/>
        <w:jc w:val="center"/>
        <w:rPr>
          <w:rFonts w:ascii="Verdana" w:hAnsi="Verdana"/>
          <w:sz w:val="21"/>
          <w:szCs w:val="21"/>
        </w:rPr>
      </w:pPr>
      <w:r w:rsidRPr="00015FDD">
        <w:rPr>
          <w:rFonts w:ascii="Verdana" w:hAnsi="Verdana"/>
          <w:sz w:val="21"/>
          <w:szCs w:val="21"/>
        </w:rPr>
        <w:t>Рис.6. Общая конструкция горелок закрытых поверхностей и горелок духового шкафа</w:t>
      </w:r>
    </w:p>
    <w:p w14:paraId="2E0FE007" w14:textId="77777777" w:rsidR="00015FDD" w:rsidRPr="00015FDD" w:rsidRDefault="00015FDD" w:rsidP="00015FDD">
      <w:pPr>
        <w:spacing w:after="0"/>
        <w:ind w:left="284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>1 –запальная (пилотная) горелка; 2 – корпус основной горелки; 3 – смеситель;</w:t>
      </w:r>
    </w:p>
    <w:p w14:paraId="32123F31" w14:textId="77777777" w:rsidR="00015FDD" w:rsidRPr="00015FDD" w:rsidRDefault="00015FDD" w:rsidP="00015FDD">
      <w:pPr>
        <w:spacing w:after="0"/>
        <w:ind w:left="284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>4 – винт крепления цилиндра шибера; 5 – цилиндр шибера; 6 – сопло основной горелки;</w:t>
      </w:r>
    </w:p>
    <w:p w14:paraId="010EFBB1" w14:textId="77777777" w:rsidR="00015FDD" w:rsidRPr="00015FDD" w:rsidRDefault="00015FDD" w:rsidP="00015FDD">
      <w:pPr>
        <w:spacing w:after="0"/>
        <w:ind w:left="284"/>
        <w:jc w:val="center"/>
        <w:rPr>
          <w:rFonts w:ascii="Verdana" w:hAnsi="Verdana"/>
          <w:sz w:val="18"/>
          <w:szCs w:val="18"/>
        </w:rPr>
      </w:pPr>
      <w:r w:rsidRPr="00015FDD">
        <w:rPr>
          <w:rFonts w:ascii="Verdana" w:hAnsi="Verdana"/>
          <w:sz w:val="18"/>
          <w:szCs w:val="18"/>
        </w:rPr>
        <w:t>7 – прижимная гайка сопла.</w:t>
      </w:r>
    </w:p>
    <w:p w14:paraId="36DA7451" w14:textId="77777777" w:rsidR="00015FDD" w:rsidRPr="00015FDD" w:rsidRDefault="00015FDD" w:rsidP="00015FDD">
      <w:pPr>
        <w:spacing w:after="0"/>
        <w:ind w:left="284"/>
        <w:rPr>
          <w:rFonts w:ascii="Verdana" w:hAnsi="Verdana"/>
        </w:rPr>
      </w:pPr>
    </w:p>
    <w:p w14:paraId="75AD180C" w14:textId="77777777" w:rsidR="00015FDD" w:rsidRPr="00015FDD" w:rsidRDefault="00015FDD" w:rsidP="00015FDD">
      <w:pPr>
        <w:spacing w:after="0"/>
        <w:ind w:firstLine="142"/>
        <w:rPr>
          <w:rFonts w:ascii="Verdana" w:hAnsi="Verdana"/>
          <w:color w:val="000000"/>
          <w:shd w:val="clear" w:color="auto" w:fill="FFFFFF"/>
        </w:rPr>
      </w:pPr>
      <w:r w:rsidRPr="00015FDD">
        <w:rPr>
          <w:rFonts w:ascii="Verdana" w:hAnsi="Verdana"/>
          <w:color w:val="000000"/>
          <w:shd w:val="clear" w:color="auto" w:fill="FFFFFF"/>
        </w:rPr>
        <w:t xml:space="preserve">При нормальной работе горелок пламя должно быть почти прозрачным с отчетливо выраженным сине-фиолетовым ядром (для сжиженного газа – с голубовато-зеленоватым ядром). </w:t>
      </w:r>
    </w:p>
    <w:p w14:paraId="0C807AC0" w14:textId="77777777" w:rsidR="00015FDD" w:rsidRP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 xml:space="preserve">Если пламя коптит (имеет желтые языки) или шумит и срывается с горелки, необходимо отрегулировать подачу первичного воздуха на горелку. </w:t>
      </w:r>
    </w:p>
    <w:p w14:paraId="37F1CAED" w14:textId="77777777" w:rsidR="00015FDD" w:rsidRPr="00015FDD" w:rsidRDefault="00015FDD" w:rsidP="00015FDD">
      <w:pPr>
        <w:spacing w:after="0"/>
        <w:ind w:firstLine="142"/>
        <w:rPr>
          <w:rFonts w:ascii="Verdana" w:hAnsi="Verdana"/>
        </w:rPr>
      </w:pPr>
      <w:r w:rsidRPr="00015FDD">
        <w:rPr>
          <w:rFonts w:ascii="Verdana" w:hAnsi="Verdana"/>
        </w:rPr>
        <w:t>Для этого:</w:t>
      </w:r>
    </w:p>
    <w:p w14:paraId="5202C242" w14:textId="77777777"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Снимите ручки всех кранов горелок </w:t>
      </w:r>
      <w:r w:rsidRPr="00015FDD">
        <w:rPr>
          <w:rFonts w:ascii="Verdana" w:hAnsi="Verdana"/>
          <w:i/>
        </w:rPr>
        <w:t>10</w:t>
      </w:r>
      <w:r w:rsidRPr="00015FDD">
        <w:rPr>
          <w:rFonts w:ascii="Verdana" w:hAnsi="Verdana"/>
        </w:rPr>
        <w:t xml:space="preserve"> (см. рис.1). Если ручки кранов духовых шкафов размещены на щите управления, то перед снятием этих ручек необходимо ослабить винт, располагающийся на самой ручке.   </w:t>
      </w:r>
    </w:p>
    <w:p w14:paraId="4EE347DA" w14:textId="77777777"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Выкрутите крепежные винты щита управления </w:t>
      </w:r>
      <w:r w:rsidRPr="00015FDD">
        <w:rPr>
          <w:rFonts w:ascii="Verdana" w:hAnsi="Verdana"/>
          <w:i/>
        </w:rPr>
        <w:t>8</w:t>
      </w:r>
      <w:r w:rsidRPr="00015FDD">
        <w:rPr>
          <w:rFonts w:ascii="Verdana" w:hAnsi="Verdana"/>
        </w:rPr>
        <w:t xml:space="preserve"> (см. рис.1), и снимите щит управления. </w:t>
      </w:r>
    </w:p>
    <w:p w14:paraId="004842ED" w14:textId="77777777"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Найдите смеситель горелки 3 (рис.6). </w:t>
      </w:r>
    </w:p>
    <w:p w14:paraId="6F3C3192" w14:textId="77777777"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Ослабьте винт </w:t>
      </w:r>
      <w:r w:rsidRPr="00015FDD">
        <w:rPr>
          <w:rFonts w:ascii="Verdana" w:hAnsi="Verdana"/>
          <w:i/>
        </w:rPr>
        <w:t xml:space="preserve">4 </w:t>
      </w:r>
      <w:r w:rsidRPr="00015FDD">
        <w:rPr>
          <w:rFonts w:ascii="Verdana" w:hAnsi="Verdana"/>
        </w:rPr>
        <w:t xml:space="preserve">(рис.6) и, перемещая цилиндр шибера </w:t>
      </w:r>
      <w:r w:rsidRPr="00015FDD">
        <w:rPr>
          <w:rFonts w:ascii="Verdana" w:hAnsi="Verdana"/>
          <w:i/>
        </w:rPr>
        <w:t xml:space="preserve">5 </w:t>
      </w:r>
      <w:r w:rsidRPr="00015FDD">
        <w:rPr>
          <w:rFonts w:ascii="Verdana" w:hAnsi="Verdana"/>
        </w:rPr>
        <w:t>(рис.6), добейтесь нормального горения пламени.</w:t>
      </w:r>
    </w:p>
    <w:p w14:paraId="7346A613" w14:textId="77777777" w:rsidR="00015FDD" w:rsidRPr="00015FDD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При достижении нормального пламени горелки закрепите шибер 5, затянув винт </w:t>
      </w:r>
      <w:r w:rsidRPr="00015FDD">
        <w:rPr>
          <w:rFonts w:ascii="Verdana" w:hAnsi="Verdana"/>
          <w:i/>
        </w:rPr>
        <w:t xml:space="preserve">4 </w:t>
      </w:r>
      <w:r w:rsidRPr="00015FDD">
        <w:rPr>
          <w:rFonts w:ascii="Verdana" w:hAnsi="Verdana"/>
        </w:rPr>
        <w:t>(рис.6).</w:t>
      </w:r>
    </w:p>
    <w:p w14:paraId="785E0EAD" w14:textId="77777777" w:rsidR="00015FDD" w:rsidRPr="00015FDD" w:rsidRDefault="00015FDD" w:rsidP="00015FDD">
      <w:pPr>
        <w:pStyle w:val="aa"/>
        <w:numPr>
          <w:ilvl w:val="0"/>
          <w:numId w:val="7"/>
        </w:numPr>
        <w:tabs>
          <w:tab w:val="left" w:pos="0"/>
        </w:tabs>
        <w:spacing w:after="0"/>
        <w:ind w:left="0" w:hanging="142"/>
        <w:rPr>
          <w:rFonts w:ascii="Verdana" w:hAnsi="Verdana"/>
        </w:rPr>
      </w:pPr>
      <w:r w:rsidRPr="00015FDD">
        <w:rPr>
          <w:rFonts w:ascii="Verdana" w:hAnsi="Verdana"/>
        </w:rPr>
        <w:t>При необходимости – повторите процедуру регулирования.</w:t>
      </w:r>
    </w:p>
    <w:p w14:paraId="4B65F2B7" w14:textId="77777777" w:rsidR="00015FDD" w:rsidRPr="00015FDD" w:rsidRDefault="00015FDD" w:rsidP="00015FDD">
      <w:pPr>
        <w:spacing w:after="0"/>
        <w:rPr>
          <w:rFonts w:ascii="Verdana" w:hAnsi="Verdana"/>
        </w:rPr>
      </w:pPr>
    </w:p>
    <w:p w14:paraId="211D37AA" w14:textId="77777777"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  <w:u w:val="single"/>
        </w:rPr>
        <w:t>Настройка режима горелки «малое пламя»</w:t>
      </w:r>
    </w:p>
    <w:p w14:paraId="78ED3EC9" w14:textId="77777777"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</w:rPr>
        <w:t>Для настройки режима горелки «малое пламя» необходимо отрегулировать кран соответствующей горелки. Для этого:</w:t>
      </w:r>
    </w:p>
    <w:p w14:paraId="408E908B" w14:textId="77777777"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>Включите горелку и переведите ручку крана соответствующей горелки в режим «малого пламени» (см. рис.8г).</w:t>
      </w:r>
    </w:p>
    <w:p w14:paraId="384BF126" w14:textId="77777777"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lastRenderedPageBreak/>
        <w:t xml:space="preserve">Снимите ручку крана, слегка потянув ее на себя. </w:t>
      </w:r>
    </w:p>
    <w:p w14:paraId="546F11AD" w14:textId="77777777" w:rsidR="00015FDD" w:rsidRPr="00015FDD" w:rsidRDefault="00015FDD" w:rsidP="00015FDD">
      <w:pPr>
        <w:pStyle w:val="aa"/>
        <w:numPr>
          <w:ilvl w:val="0"/>
          <w:numId w:val="6"/>
        </w:numPr>
        <w:spacing w:after="0"/>
        <w:ind w:left="0" w:hanging="153"/>
        <w:rPr>
          <w:rFonts w:ascii="Verdana" w:hAnsi="Verdana"/>
        </w:rPr>
      </w:pPr>
      <w:r w:rsidRPr="00015FDD">
        <w:rPr>
          <w:rFonts w:ascii="Verdana" w:hAnsi="Verdana"/>
        </w:rPr>
        <w:t xml:space="preserve">С помощью регулировочного винта </w:t>
      </w:r>
      <w:r w:rsidRPr="00015FDD">
        <w:rPr>
          <w:rFonts w:ascii="Verdana" w:hAnsi="Verdana"/>
          <w:i/>
        </w:rPr>
        <w:t>1</w:t>
      </w:r>
      <w:r w:rsidRPr="00015FDD">
        <w:rPr>
          <w:rFonts w:ascii="Verdana" w:hAnsi="Verdana"/>
        </w:rPr>
        <w:t xml:space="preserve"> (см. рис.5) отрегулируйте подачу газа на горелку. При повороте регулировочного винта по ходу часовой стрелки подача газа на горелку уменьшается, при повороте против хода часовой стрелки – увеличивается.</w:t>
      </w:r>
    </w:p>
    <w:p w14:paraId="4405EFA4" w14:textId="77777777" w:rsidR="00015FDD" w:rsidRPr="00015FDD" w:rsidRDefault="00015FDD" w:rsidP="00015FDD">
      <w:pPr>
        <w:spacing w:after="0"/>
        <w:ind w:firstLine="153"/>
        <w:rPr>
          <w:rFonts w:ascii="Verdana" w:hAnsi="Verdana"/>
        </w:rPr>
      </w:pPr>
      <w:r w:rsidRPr="00015FDD">
        <w:rPr>
          <w:rFonts w:ascii="Verdana" w:hAnsi="Verdana"/>
        </w:rPr>
        <w:t xml:space="preserve">По окончании процесса регулировки горелок и кранов поверхностей закрытого пламени, установите щит управления </w:t>
      </w:r>
      <w:r w:rsidRPr="00015FDD">
        <w:rPr>
          <w:rFonts w:ascii="Verdana" w:hAnsi="Verdana"/>
          <w:i/>
        </w:rPr>
        <w:t>8</w:t>
      </w:r>
      <w:r w:rsidRPr="00015FDD">
        <w:rPr>
          <w:rFonts w:ascii="Verdana" w:hAnsi="Verdana"/>
        </w:rPr>
        <w:t xml:space="preserve"> (рис.1) на место, закрепив его винтами, наденьте ручки на краны.</w:t>
      </w: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751"/>
      </w:tblGrid>
      <w:tr w:rsidR="00015FDD" w:rsidRPr="00015FDD" w14:paraId="38A39317" w14:textId="77777777" w:rsidTr="00015FDD">
        <w:tc>
          <w:tcPr>
            <w:tcW w:w="9889" w:type="dxa"/>
            <w:shd w:val="clear" w:color="auto" w:fill="D9D9D9"/>
          </w:tcPr>
          <w:p w14:paraId="32C73F98" w14:textId="77777777" w:rsidR="00015FDD" w:rsidRPr="00015FDD" w:rsidRDefault="00015FDD" w:rsidP="00015FDD">
            <w:pPr>
              <w:spacing w:after="0" w:line="240" w:lineRule="exact"/>
              <w:rPr>
                <w:rFonts w:ascii="Verdana" w:hAnsi="Verdana"/>
                <w:b/>
              </w:rPr>
            </w:pPr>
            <w:r w:rsidRPr="00015FDD">
              <w:rPr>
                <w:rFonts w:ascii="Verdana" w:hAnsi="Verdana"/>
                <w:b/>
              </w:rPr>
              <w:t xml:space="preserve">Внимание! Поверхность закрытого пламени несимметричная. Если при установке поверхность не встает на место, то её необходимо </w:t>
            </w:r>
          </w:p>
          <w:p w14:paraId="20DF7BF8" w14:textId="77777777" w:rsidR="00015FDD" w:rsidRPr="00015FDD" w:rsidRDefault="00015FDD" w:rsidP="00015FDD">
            <w:pPr>
              <w:spacing w:after="0" w:line="240" w:lineRule="exact"/>
              <w:rPr>
                <w:rFonts w:ascii="Verdana" w:hAnsi="Verdana"/>
                <w:b/>
              </w:rPr>
            </w:pPr>
            <w:r w:rsidRPr="00015FDD">
              <w:rPr>
                <w:rFonts w:ascii="Verdana" w:hAnsi="Verdana"/>
                <w:b/>
              </w:rPr>
              <w:t>развернуть на 180</w:t>
            </w:r>
            <w:r w:rsidRPr="00015FDD">
              <w:rPr>
                <w:rFonts w:ascii="Verdana" w:hAnsi="Verdana"/>
                <w:b/>
                <w:vertAlign w:val="superscript"/>
              </w:rPr>
              <w:t>о</w:t>
            </w:r>
            <w:r w:rsidRPr="00015FDD">
              <w:rPr>
                <w:rFonts w:ascii="Verdana" w:hAnsi="Verdana"/>
                <w:b/>
              </w:rPr>
              <w:t>.</w:t>
            </w:r>
          </w:p>
        </w:tc>
      </w:tr>
    </w:tbl>
    <w:p w14:paraId="764EA375" w14:textId="77777777" w:rsidR="00015FDD" w:rsidRPr="00015FDD" w:rsidRDefault="00015FDD" w:rsidP="00015FDD">
      <w:pPr>
        <w:spacing w:after="0"/>
        <w:ind w:firstLine="142"/>
        <w:rPr>
          <w:rFonts w:ascii="Verdana" w:hAnsi="Verdana"/>
          <w:b/>
          <w:u w:val="single"/>
        </w:rPr>
      </w:pPr>
    </w:p>
    <w:p w14:paraId="41E1B1FF" w14:textId="77777777"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  <w:u w:val="single"/>
        </w:rPr>
        <w:t>Регулировка запальных горелок</w:t>
      </w:r>
    </w:p>
    <w:p w14:paraId="0A764C19" w14:textId="77777777"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</w:rPr>
        <w:t xml:space="preserve">Регулировка запальных горелок поверхностей закрытого пламени осуществляется путем замены сопла согласно пп.7.2.  </w:t>
      </w:r>
    </w:p>
    <w:p w14:paraId="775200FE" w14:textId="77777777" w:rsidR="00015FDD" w:rsidRPr="00015FDD" w:rsidRDefault="00015FDD" w:rsidP="00015FDD">
      <w:pPr>
        <w:pStyle w:val="aa"/>
        <w:spacing w:after="0"/>
        <w:ind w:left="0"/>
        <w:rPr>
          <w:rFonts w:ascii="Verdana" w:hAnsi="Verdana"/>
        </w:rPr>
      </w:pPr>
    </w:p>
    <w:p w14:paraId="1FFD0D08" w14:textId="77777777" w:rsidR="00015FDD" w:rsidRPr="00015FDD" w:rsidRDefault="00015FDD" w:rsidP="00015FDD">
      <w:pPr>
        <w:spacing w:after="0"/>
        <w:rPr>
          <w:rFonts w:ascii="Verdana" w:hAnsi="Verdana"/>
        </w:rPr>
      </w:pPr>
      <w:r w:rsidRPr="00015FDD">
        <w:rPr>
          <w:rFonts w:ascii="Verdana" w:hAnsi="Verdana"/>
          <w:b/>
        </w:rPr>
        <w:t>5.2.3. Регулировка горелок и кранов духового шкафа</w:t>
      </w:r>
    </w:p>
    <w:p w14:paraId="49E9B004" w14:textId="77777777" w:rsidR="00015FDD" w:rsidRPr="00F9164C" w:rsidRDefault="00015FDD" w:rsidP="00015FDD">
      <w:pPr>
        <w:spacing w:after="0"/>
        <w:ind w:firstLine="142"/>
        <w:rPr>
          <w:rFonts w:ascii="Verdana" w:hAnsi="Verdana"/>
        </w:rPr>
      </w:pPr>
      <w:r w:rsidRPr="00F9164C">
        <w:rPr>
          <w:rFonts w:ascii="Verdana" w:hAnsi="Verdana"/>
        </w:rPr>
        <w:t xml:space="preserve">Перед началом регулировки горелок духового шкафа необходимо вынуть подовую плиту </w:t>
      </w:r>
      <w:r w:rsidRPr="00F9164C">
        <w:rPr>
          <w:rFonts w:ascii="Verdana" w:hAnsi="Verdana"/>
          <w:i/>
        </w:rPr>
        <w:t xml:space="preserve">13 </w:t>
      </w:r>
      <w:r w:rsidRPr="00F9164C">
        <w:rPr>
          <w:rFonts w:ascii="Verdana" w:hAnsi="Verdana"/>
        </w:rPr>
        <w:t xml:space="preserve">(рис.1). </w:t>
      </w:r>
    </w:p>
    <w:p w14:paraId="25126791" w14:textId="77777777" w:rsidR="00015FDD" w:rsidRDefault="00015FDD" w:rsidP="00015FDD">
      <w:pPr>
        <w:spacing w:after="0"/>
        <w:ind w:firstLine="142"/>
        <w:rPr>
          <w:rFonts w:ascii="Verdana" w:hAnsi="Verdana"/>
          <w:color w:val="000000"/>
          <w:shd w:val="clear" w:color="auto" w:fill="FFFFFF"/>
        </w:rPr>
      </w:pPr>
      <w:r w:rsidRPr="00F9164C">
        <w:rPr>
          <w:rFonts w:ascii="Verdana" w:hAnsi="Verdana"/>
          <w:color w:val="000000"/>
          <w:shd w:val="clear" w:color="auto" w:fill="FFFFFF"/>
        </w:rPr>
        <w:t xml:space="preserve">При нормальной работе горелок пламя должно быть почти прозрачным с отчетливо выраженным сине-фиолетовым ядром (для сжиженного газа – с голубовато-зеленоватым ядром). </w:t>
      </w:r>
    </w:p>
    <w:p w14:paraId="4E1BDE8C" w14:textId="77777777" w:rsidR="00290207" w:rsidRDefault="00290207" w:rsidP="00015FDD">
      <w:pPr>
        <w:spacing w:after="0"/>
        <w:ind w:firstLine="142"/>
        <w:rPr>
          <w:rFonts w:ascii="Verdana" w:hAnsi="Verdana"/>
          <w:color w:val="000000"/>
          <w:shd w:val="clear" w:color="auto" w:fill="FFFFFF"/>
        </w:rPr>
      </w:pP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751"/>
      </w:tblGrid>
      <w:tr w:rsidR="00F9164C" w:rsidRPr="00015FDD" w14:paraId="03EA9FA0" w14:textId="77777777" w:rsidTr="00F85D33">
        <w:tc>
          <w:tcPr>
            <w:tcW w:w="9889" w:type="dxa"/>
            <w:shd w:val="clear" w:color="auto" w:fill="D9D9D9"/>
          </w:tcPr>
          <w:p w14:paraId="1E357588" w14:textId="77777777" w:rsidR="00F9164C" w:rsidRPr="00015FDD" w:rsidRDefault="00F9164C" w:rsidP="00F9164C">
            <w:pPr>
              <w:spacing w:after="0" w:line="240" w:lineRule="exact"/>
              <w:rPr>
                <w:rFonts w:ascii="Verdana" w:hAnsi="Verdana"/>
                <w:b/>
              </w:rPr>
            </w:pPr>
            <w:r w:rsidRPr="00015FDD">
              <w:rPr>
                <w:rFonts w:ascii="Verdana" w:hAnsi="Verdana"/>
                <w:b/>
              </w:rPr>
              <w:t xml:space="preserve">Внимание! </w:t>
            </w:r>
            <w:r>
              <w:rPr>
                <w:rFonts w:ascii="Verdana" w:hAnsi="Verdana"/>
                <w:b/>
              </w:rPr>
              <w:t xml:space="preserve">При снятой подовой плите в непрогретом шкафу пламя должно гореть </w:t>
            </w:r>
            <w:r w:rsidRPr="00F9164C">
              <w:rPr>
                <w:rFonts w:ascii="Verdana" w:hAnsi="Verdana"/>
                <w:b/>
                <w:u w:val="single"/>
              </w:rPr>
              <w:t>с легким отрывом</w:t>
            </w:r>
            <w:r>
              <w:rPr>
                <w:rFonts w:ascii="Verdana" w:hAnsi="Verdana"/>
                <w:b/>
              </w:rPr>
              <w:t>. Распространение пламени от отверстия к отверстию может происходить с затруднением (необходимо подуть на горелку)</w:t>
            </w:r>
            <w:r w:rsidRPr="00015FDD">
              <w:rPr>
                <w:rFonts w:ascii="Verdana" w:hAnsi="Verdana"/>
                <w:b/>
              </w:rPr>
              <w:t>.</w:t>
            </w:r>
            <w:r>
              <w:rPr>
                <w:rFonts w:ascii="Verdana" w:hAnsi="Verdana"/>
                <w:b/>
              </w:rPr>
              <w:t xml:space="preserve"> После установки подовой плиты на место, отрыв должен исчезнуть. </w:t>
            </w:r>
          </w:p>
        </w:tc>
      </w:tr>
    </w:tbl>
    <w:p w14:paraId="5AFA7FF6" w14:textId="77777777" w:rsidR="00290207" w:rsidRDefault="00290207" w:rsidP="00015FDD">
      <w:pPr>
        <w:spacing w:after="0"/>
        <w:ind w:firstLine="142"/>
        <w:rPr>
          <w:rFonts w:ascii="Verdana" w:hAnsi="Verdana"/>
        </w:rPr>
      </w:pPr>
    </w:p>
    <w:p w14:paraId="570BDB1B" w14:textId="77777777" w:rsidR="00015FDD" w:rsidRPr="00CF0897" w:rsidRDefault="00015FDD" w:rsidP="00015FDD">
      <w:pPr>
        <w:spacing w:after="0"/>
        <w:ind w:firstLine="142"/>
        <w:rPr>
          <w:rFonts w:ascii="Verdana" w:hAnsi="Verdana"/>
        </w:rPr>
      </w:pPr>
      <w:r w:rsidRPr="00CF0897">
        <w:rPr>
          <w:rFonts w:ascii="Verdana" w:hAnsi="Verdana"/>
        </w:rPr>
        <w:t>Если пламя коптит (имеет желтые языки) или шумит и отрывается от горелки, необходимо отрегулировать подачу первичного воздуха. Для этого:</w:t>
      </w:r>
    </w:p>
    <w:p w14:paraId="7CE1735F" w14:textId="77777777" w:rsidR="00015FDD" w:rsidRPr="00CF0897" w:rsidRDefault="00015FDD" w:rsidP="00015FDD">
      <w:pPr>
        <w:spacing w:after="0"/>
        <w:ind w:hanging="142"/>
        <w:rPr>
          <w:rFonts w:ascii="Verdana" w:hAnsi="Verdana"/>
        </w:rPr>
      </w:pPr>
      <w:r w:rsidRPr="00E83782">
        <w:rPr>
          <w:rFonts w:ascii="Verdana" w:hAnsi="Verdana"/>
        </w:rPr>
        <w:t xml:space="preserve">• </w:t>
      </w:r>
      <w:r w:rsidRPr="00CF0897">
        <w:rPr>
          <w:rFonts w:ascii="Verdana" w:hAnsi="Verdana"/>
          <w:b/>
        </w:rPr>
        <w:t>Выключите горелку духового шкафа.</w:t>
      </w:r>
    </w:p>
    <w:p w14:paraId="7013F82C" w14:textId="77777777" w:rsidR="00015FDD" w:rsidRPr="00CF0897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CF0897">
        <w:rPr>
          <w:rFonts w:ascii="Verdana" w:hAnsi="Verdana"/>
        </w:rPr>
        <w:t xml:space="preserve">Найдите смеситель горелки 3 (рис.6). Снимите крышку со смесителя, выкрутив крепежный винт. </w:t>
      </w:r>
    </w:p>
    <w:p w14:paraId="4924A925" w14:textId="77777777" w:rsidR="00015FDD" w:rsidRPr="00CF0897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CF0897">
        <w:rPr>
          <w:rFonts w:ascii="Verdana" w:hAnsi="Verdana"/>
        </w:rPr>
        <w:t xml:space="preserve">Ослабьте винт </w:t>
      </w:r>
      <w:r w:rsidRPr="00CF0897">
        <w:rPr>
          <w:rFonts w:ascii="Verdana" w:hAnsi="Verdana"/>
          <w:i/>
        </w:rPr>
        <w:t xml:space="preserve">4 </w:t>
      </w:r>
      <w:r w:rsidRPr="00CF0897">
        <w:rPr>
          <w:rFonts w:ascii="Verdana" w:hAnsi="Verdana"/>
        </w:rPr>
        <w:t xml:space="preserve">(рис.6) и, перемещая цилиндр шибера </w:t>
      </w:r>
      <w:r w:rsidRPr="00CF0897">
        <w:rPr>
          <w:rFonts w:ascii="Verdana" w:hAnsi="Verdana"/>
          <w:i/>
        </w:rPr>
        <w:t xml:space="preserve">5 </w:t>
      </w:r>
      <w:r w:rsidRPr="00CF0897">
        <w:rPr>
          <w:rFonts w:ascii="Verdana" w:hAnsi="Verdana"/>
        </w:rPr>
        <w:t>(рис.6), добейтесь нормального горения пламени. А именно:</w:t>
      </w:r>
    </w:p>
    <w:p w14:paraId="1E79BF58" w14:textId="77777777" w:rsidR="00015FDD" w:rsidRPr="00CF0897" w:rsidRDefault="00015FDD" w:rsidP="00015FDD">
      <w:pPr>
        <w:pStyle w:val="aa"/>
        <w:spacing w:after="0"/>
        <w:ind w:left="0"/>
        <w:rPr>
          <w:rFonts w:ascii="Verdana" w:hAnsi="Verdana"/>
        </w:rPr>
      </w:pPr>
      <w:r w:rsidRPr="00CF0897">
        <w:rPr>
          <w:rFonts w:ascii="Verdana" w:hAnsi="Verdana"/>
        </w:rPr>
        <w:t xml:space="preserve">- Если пламя горит вяло, то следует немного задвинуть шибер внутрь, увеличив подачу воздуха. </w:t>
      </w:r>
    </w:p>
    <w:p w14:paraId="3FAE50B6" w14:textId="77777777" w:rsidR="00015FDD" w:rsidRPr="00CF0897" w:rsidRDefault="00015FDD" w:rsidP="00015FDD">
      <w:pPr>
        <w:pStyle w:val="aa"/>
        <w:tabs>
          <w:tab w:val="left" w:pos="142"/>
        </w:tabs>
        <w:spacing w:after="0"/>
        <w:ind w:left="0"/>
        <w:rPr>
          <w:rFonts w:ascii="Verdana" w:hAnsi="Verdana"/>
        </w:rPr>
      </w:pPr>
      <w:r w:rsidRPr="00CF0897">
        <w:rPr>
          <w:rFonts w:ascii="Verdana" w:hAnsi="Verdana"/>
        </w:rPr>
        <w:t>- Если наблюдается срыв пламени и/или хлопки во время работы аппарата, следует выдвинуть шибер на себя, уменьшив подачу воздуха.</w:t>
      </w:r>
    </w:p>
    <w:p w14:paraId="1D5B235F" w14:textId="77777777" w:rsidR="00015FDD" w:rsidRPr="00CF0897" w:rsidRDefault="00015FDD" w:rsidP="00015FDD">
      <w:pPr>
        <w:pStyle w:val="aa"/>
        <w:spacing w:after="0"/>
        <w:ind w:left="0" w:hanging="142"/>
        <w:rPr>
          <w:rFonts w:ascii="Verdana" w:hAnsi="Verdana"/>
        </w:rPr>
      </w:pPr>
      <w:r w:rsidRPr="00CF0897">
        <w:rPr>
          <w:rFonts w:ascii="Verdana" w:hAnsi="Verdana"/>
        </w:rPr>
        <w:t>• Включите горелку духового шкафа и проверьте её работу. При необходимости – повторите процедуру регулирования.</w:t>
      </w:r>
    </w:p>
    <w:p w14:paraId="4C68B167" w14:textId="77777777" w:rsidR="00015FDD" w:rsidRPr="00CF0897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CF0897">
        <w:rPr>
          <w:rFonts w:ascii="Verdana" w:hAnsi="Verdana"/>
        </w:rPr>
        <w:t xml:space="preserve">При достижении нормального пламени горелки закрепите шибер 5, затянув винт </w:t>
      </w:r>
      <w:r w:rsidRPr="00CF0897">
        <w:rPr>
          <w:rFonts w:ascii="Verdana" w:hAnsi="Verdana"/>
          <w:i/>
        </w:rPr>
        <w:t xml:space="preserve">4 </w:t>
      </w:r>
      <w:r w:rsidRPr="00CF0897">
        <w:rPr>
          <w:rFonts w:ascii="Verdana" w:hAnsi="Verdana"/>
        </w:rPr>
        <w:t>(рис.6).</w:t>
      </w:r>
    </w:p>
    <w:p w14:paraId="676A979B" w14:textId="77777777" w:rsidR="00015FDD" w:rsidRPr="00CF0897" w:rsidRDefault="00015FDD" w:rsidP="00015FDD">
      <w:pPr>
        <w:pStyle w:val="aa"/>
        <w:numPr>
          <w:ilvl w:val="0"/>
          <w:numId w:val="7"/>
        </w:numPr>
        <w:spacing w:after="0"/>
        <w:ind w:left="0" w:hanging="153"/>
        <w:rPr>
          <w:rFonts w:ascii="Verdana" w:hAnsi="Verdana"/>
        </w:rPr>
      </w:pPr>
      <w:r w:rsidRPr="00CF0897">
        <w:rPr>
          <w:rFonts w:ascii="Verdana" w:hAnsi="Verdana"/>
        </w:rPr>
        <w:t>Поставьте крышку смесителя на место, зафиксировав её крепежным винтом.</w:t>
      </w:r>
    </w:p>
    <w:p w14:paraId="7F46F151" w14:textId="77777777" w:rsidR="00562DC1" w:rsidRDefault="00562DC1" w:rsidP="004452B0">
      <w:pPr>
        <w:pStyle w:val="aa"/>
        <w:spacing w:after="0"/>
        <w:ind w:left="0"/>
        <w:rPr>
          <w:rFonts w:ascii="Verdana" w:hAnsi="Verdana"/>
          <w:b/>
          <w:highlight w:val="yellow"/>
        </w:rPr>
      </w:pPr>
    </w:p>
    <w:p w14:paraId="5FA4B2B9" w14:textId="77777777" w:rsidR="00562DC1" w:rsidRDefault="00562DC1" w:rsidP="004452B0">
      <w:pPr>
        <w:pStyle w:val="aa"/>
        <w:spacing w:after="0"/>
        <w:ind w:left="0"/>
        <w:rPr>
          <w:rFonts w:ascii="Verdana" w:hAnsi="Verdana"/>
          <w:b/>
          <w:highlight w:val="yellow"/>
        </w:rPr>
      </w:pPr>
    </w:p>
    <w:p w14:paraId="4C695E9D" w14:textId="77777777" w:rsidR="00562DC1" w:rsidRDefault="00562DC1" w:rsidP="004452B0">
      <w:pPr>
        <w:pStyle w:val="aa"/>
        <w:spacing w:after="0"/>
        <w:ind w:left="0"/>
        <w:rPr>
          <w:rFonts w:ascii="Verdana" w:hAnsi="Verdana"/>
          <w:b/>
          <w:highlight w:val="yellow"/>
        </w:rPr>
      </w:pPr>
    </w:p>
    <w:p w14:paraId="015F8D19" w14:textId="77777777" w:rsidR="00562DC1" w:rsidRDefault="00562DC1" w:rsidP="004452B0">
      <w:pPr>
        <w:pStyle w:val="aa"/>
        <w:spacing w:after="0"/>
        <w:ind w:left="0"/>
        <w:rPr>
          <w:rFonts w:ascii="Verdana" w:hAnsi="Verdana"/>
          <w:b/>
          <w:highlight w:val="yellow"/>
        </w:rPr>
      </w:pPr>
    </w:p>
    <w:p w14:paraId="49B4A650" w14:textId="77777777" w:rsidR="004452B0" w:rsidRPr="003235CE" w:rsidRDefault="004452B0" w:rsidP="004452B0">
      <w:pPr>
        <w:pStyle w:val="aa"/>
        <w:spacing w:after="0"/>
        <w:ind w:left="0"/>
        <w:rPr>
          <w:rFonts w:ascii="Verdana" w:hAnsi="Verdana"/>
          <w:b/>
        </w:rPr>
      </w:pPr>
      <w:r w:rsidRPr="003235CE">
        <w:rPr>
          <w:rFonts w:ascii="Verdana" w:hAnsi="Verdana"/>
          <w:b/>
        </w:rPr>
        <w:lastRenderedPageBreak/>
        <w:t>5.2.3.1. Настройка режима горелки «малое пламя» духового шкафа</w:t>
      </w:r>
    </w:p>
    <w:p w14:paraId="325D27AD" w14:textId="77777777" w:rsidR="004452B0" w:rsidRPr="006939F8" w:rsidRDefault="004452B0" w:rsidP="004452B0">
      <w:pPr>
        <w:pStyle w:val="aa"/>
        <w:spacing w:after="0"/>
        <w:ind w:left="0"/>
        <w:rPr>
          <w:rFonts w:ascii="Verdana" w:hAnsi="Verdana"/>
          <w:highlight w:val="yellow"/>
        </w:rPr>
      </w:pP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pct12" w:color="auto" w:fill="auto"/>
        <w:tblLook w:val="04A0" w:firstRow="1" w:lastRow="0" w:firstColumn="1" w:lastColumn="0" w:noHBand="0" w:noVBand="1"/>
      </w:tblPr>
      <w:tblGrid>
        <w:gridCol w:w="9643"/>
      </w:tblGrid>
      <w:tr w:rsidR="004452B0" w:rsidRPr="006939F8" w14:paraId="22732B6A" w14:textId="77777777" w:rsidTr="003B5303">
        <w:tc>
          <w:tcPr>
            <w:tcW w:w="9781" w:type="dxa"/>
            <w:shd w:val="pct12" w:color="auto" w:fill="auto"/>
          </w:tcPr>
          <w:p w14:paraId="3AC7EA45" w14:textId="77777777" w:rsidR="004452B0" w:rsidRPr="006939F8" w:rsidRDefault="004452B0" w:rsidP="00F57AC1">
            <w:pPr>
              <w:pStyle w:val="aa"/>
              <w:spacing w:after="0" w:line="240" w:lineRule="auto"/>
              <w:ind w:left="0"/>
              <w:rPr>
                <w:rFonts w:ascii="Verdana" w:hAnsi="Verdana"/>
                <w:b/>
                <w:highlight w:val="yellow"/>
              </w:rPr>
            </w:pPr>
            <w:r w:rsidRPr="00702083">
              <w:rPr>
                <w:rFonts w:ascii="Verdana" w:hAnsi="Verdana"/>
                <w:b/>
              </w:rPr>
              <w:t>Внимание! Для точного поддержания температуры в духовом шкафу и его корректной работы</w:t>
            </w:r>
            <w:r w:rsidR="00F57AC1" w:rsidRPr="00702083">
              <w:rPr>
                <w:rFonts w:ascii="Verdana" w:hAnsi="Verdana"/>
                <w:b/>
              </w:rPr>
              <w:t xml:space="preserve"> может потребоваться </w:t>
            </w:r>
            <w:r w:rsidRPr="00702083">
              <w:rPr>
                <w:rFonts w:ascii="Verdana" w:hAnsi="Verdana"/>
                <w:b/>
              </w:rPr>
              <w:t>настро</w:t>
            </w:r>
            <w:r w:rsidR="00F57AC1" w:rsidRPr="00702083">
              <w:rPr>
                <w:rFonts w:ascii="Verdana" w:hAnsi="Verdana"/>
                <w:b/>
              </w:rPr>
              <w:t>йка</w:t>
            </w:r>
            <w:r w:rsidRPr="00702083">
              <w:rPr>
                <w:rFonts w:ascii="Verdana" w:hAnsi="Verdana"/>
                <w:b/>
              </w:rPr>
              <w:t xml:space="preserve"> режим</w:t>
            </w:r>
            <w:r w:rsidR="00F57AC1" w:rsidRPr="00702083">
              <w:rPr>
                <w:rFonts w:ascii="Verdana" w:hAnsi="Verdana"/>
                <w:b/>
              </w:rPr>
              <w:t>а</w:t>
            </w:r>
            <w:r w:rsidRPr="00702083">
              <w:rPr>
                <w:rFonts w:ascii="Verdana" w:hAnsi="Verdana"/>
                <w:b/>
              </w:rPr>
              <w:t xml:space="preserve"> горелки «малое пламя». </w:t>
            </w:r>
          </w:p>
        </w:tc>
      </w:tr>
    </w:tbl>
    <w:p w14:paraId="37554CE3" w14:textId="77777777" w:rsidR="004452B0" w:rsidRPr="00BE34DC" w:rsidRDefault="004452B0" w:rsidP="004452B0">
      <w:pPr>
        <w:spacing w:after="0"/>
        <w:rPr>
          <w:rFonts w:ascii="Verdana" w:hAnsi="Verdana"/>
        </w:rPr>
      </w:pPr>
      <w:r w:rsidRPr="00BE34DC">
        <w:rPr>
          <w:rFonts w:ascii="Verdana" w:hAnsi="Verdana"/>
        </w:rPr>
        <w:t xml:space="preserve">«Малое пламя» – режим работы горелки, переход в который осуществляется, когда температура в духовом шкафу достигает выбранного значения. </w:t>
      </w:r>
    </w:p>
    <w:p w14:paraId="5E736FF6" w14:textId="77777777" w:rsidR="004452B0" w:rsidRPr="006939F8" w:rsidRDefault="004452B0" w:rsidP="00BE34DC">
      <w:pPr>
        <w:spacing w:after="0"/>
        <w:rPr>
          <w:rFonts w:ascii="Verdana" w:hAnsi="Verdana"/>
          <w:highlight w:val="yellow"/>
        </w:rPr>
      </w:pPr>
      <w:r w:rsidRPr="00BE34DC">
        <w:rPr>
          <w:rFonts w:ascii="Verdana" w:hAnsi="Verdana"/>
        </w:rPr>
        <w:t xml:space="preserve">Режим предназначен для поддержания температуры в шкафу на заданном уровне. Перед настройкой режима «малое пламя» необходимо сначала выполнить регулировку подачи первичного воздуха на горелку (см. п.5.2.3). Или же убедиться, что данная регулировка не требуется, и горелка работает нормально. </w:t>
      </w:r>
    </w:p>
    <w:p w14:paraId="0D9B25DC" w14:textId="77777777" w:rsidR="004452B0" w:rsidRPr="006939F8" w:rsidRDefault="004452B0" w:rsidP="004452B0">
      <w:pPr>
        <w:spacing w:after="0"/>
        <w:ind w:firstLine="142"/>
        <w:rPr>
          <w:rFonts w:ascii="Verdana" w:hAnsi="Verdana"/>
          <w:highlight w:val="yellow"/>
        </w:rPr>
      </w:pPr>
    </w:p>
    <w:p w14:paraId="14081535" w14:textId="77777777" w:rsidR="004452B0" w:rsidRPr="004C509E" w:rsidRDefault="004452B0" w:rsidP="004A7AC6">
      <w:pPr>
        <w:spacing w:after="0"/>
        <w:rPr>
          <w:rFonts w:ascii="Verdana" w:hAnsi="Verdana"/>
        </w:rPr>
      </w:pPr>
      <w:r w:rsidRPr="004C509E">
        <w:rPr>
          <w:rFonts w:ascii="Verdana" w:hAnsi="Verdana"/>
          <w:u w:val="single"/>
        </w:rPr>
        <w:t>Для настройки режима горелки «малое пламя»</w:t>
      </w:r>
      <w:r w:rsidRPr="004C509E">
        <w:rPr>
          <w:rFonts w:ascii="Verdana" w:hAnsi="Verdana"/>
        </w:rPr>
        <w:t>:</w:t>
      </w:r>
    </w:p>
    <w:p w14:paraId="15225325" w14:textId="77777777" w:rsidR="004452B0" w:rsidRPr="004C509E" w:rsidRDefault="004452B0" w:rsidP="004452B0">
      <w:pPr>
        <w:pStyle w:val="aa"/>
        <w:numPr>
          <w:ilvl w:val="0"/>
          <w:numId w:val="9"/>
        </w:numPr>
        <w:spacing w:after="0"/>
        <w:ind w:left="0" w:hanging="142"/>
        <w:rPr>
          <w:rFonts w:ascii="Verdana" w:hAnsi="Verdana"/>
        </w:rPr>
      </w:pPr>
      <w:r w:rsidRPr="004C509E">
        <w:rPr>
          <w:rFonts w:ascii="Verdana" w:hAnsi="Verdana"/>
        </w:rPr>
        <w:t xml:space="preserve">Откройте дверь духового шкафа и выньте подовую плиту </w:t>
      </w:r>
      <w:r w:rsidRPr="004C509E">
        <w:rPr>
          <w:rFonts w:ascii="Verdana" w:hAnsi="Verdana"/>
          <w:i/>
        </w:rPr>
        <w:t>13</w:t>
      </w:r>
      <w:r w:rsidRPr="004C509E">
        <w:rPr>
          <w:rFonts w:ascii="Verdana" w:hAnsi="Verdana"/>
        </w:rPr>
        <w:t xml:space="preserve"> (рис.1)</w:t>
      </w:r>
      <w:r w:rsidR="004C509E" w:rsidRPr="004C509E">
        <w:rPr>
          <w:rFonts w:ascii="Verdana" w:hAnsi="Verdana"/>
        </w:rPr>
        <w:t>.</w:t>
      </w:r>
      <w:r w:rsidRPr="004C509E">
        <w:rPr>
          <w:rFonts w:ascii="Verdana" w:hAnsi="Verdana"/>
        </w:rPr>
        <w:t xml:space="preserve"> </w:t>
      </w:r>
    </w:p>
    <w:p w14:paraId="60DC7174" w14:textId="77777777" w:rsidR="004452B0" w:rsidRDefault="004452B0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2A7FD0">
        <w:rPr>
          <w:rFonts w:ascii="Verdana" w:hAnsi="Verdana"/>
        </w:rPr>
        <w:t>Снимите лицевую панель</w:t>
      </w:r>
      <w:r w:rsidR="002A7FD0" w:rsidRPr="002A7FD0">
        <w:rPr>
          <w:rFonts w:ascii="Verdana" w:hAnsi="Verdana"/>
        </w:rPr>
        <w:t>,</w:t>
      </w:r>
      <w:r w:rsidRPr="002A7FD0">
        <w:rPr>
          <w:rFonts w:ascii="Verdana" w:hAnsi="Verdana"/>
        </w:rPr>
        <w:t xml:space="preserve"> </w:t>
      </w:r>
      <w:r w:rsidR="002A7FD0" w:rsidRPr="002A7FD0">
        <w:rPr>
          <w:rFonts w:ascii="Verdana" w:hAnsi="Verdana"/>
        </w:rPr>
        <w:t>за которой находится кран духового шкафа, выкрутив крепежные винты</w:t>
      </w:r>
      <w:r w:rsidRPr="002A7FD0">
        <w:rPr>
          <w:rFonts w:ascii="Verdana" w:hAnsi="Verdana"/>
        </w:rPr>
        <w:t>.</w:t>
      </w:r>
    </w:p>
    <w:p w14:paraId="03F96621" w14:textId="77777777" w:rsidR="00F85D33" w:rsidRDefault="00F85D33" w:rsidP="00F85D33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BE150D">
        <w:rPr>
          <w:rFonts w:ascii="Verdana" w:hAnsi="Verdana"/>
        </w:rPr>
        <w:t>Открутите на пол</w:t>
      </w:r>
      <w:r w:rsidR="00C93C2D" w:rsidRPr="00BE150D">
        <w:rPr>
          <w:rFonts w:ascii="Verdana" w:hAnsi="Verdana"/>
        </w:rPr>
        <w:t>-</w:t>
      </w:r>
      <w:r w:rsidRPr="00BE150D">
        <w:rPr>
          <w:rFonts w:ascii="Verdana" w:hAnsi="Verdana"/>
        </w:rPr>
        <w:t xml:space="preserve">оборота </w:t>
      </w:r>
      <w:r w:rsidR="00C219DA" w:rsidRPr="00BE150D">
        <w:rPr>
          <w:rFonts w:ascii="Verdana" w:hAnsi="Verdana"/>
        </w:rPr>
        <w:t xml:space="preserve">регулировочный винт </w:t>
      </w:r>
      <w:r w:rsidR="00C219DA" w:rsidRPr="00BE150D">
        <w:rPr>
          <w:rFonts w:ascii="Verdana" w:hAnsi="Verdana"/>
          <w:i/>
        </w:rPr>
        <w:t>4</w:t>
      </w:r>
      <w:r w:rsidR="00C219DA" w:rsidRPr="00BE150D">
        <w:rPr>
          <w:rFonts w:ascii="Verdana" w:hAnsi="Verdana"/>
        </w:rPr>
        <w:t xml:space="preserve"> (рис.7) </w:t>
      </w:r>
      <w:r w:rsidRPr="00BE150D">
        <w:rPr>
          <w:rFonts w:ascii="Verdana" w:hAnsi="Verdana"/>
        </w:rPr>
        <w:t xml:space="preserve">против </w:t>
      </w:r>
      <w:r w:rsidR="00C219DA" w:rsidRPr="00BE150D">
        <w:rPr>
          <w:rFonts w:ascii="Verdana" w:hAnsi="Verdana"/>
        </w:rPr>
        <w:t xml:space="preserve">часовой стрелки </w:t>
      </w:r>
      <w:r w:rsidRPr="00BE150D">
        <w:rPr>
          <w:rFonts w:ascii="Verdana" w:hAnsi="Verdana"/>
        </w:rPr>
        <w:t>и</w:t>
      </w:r>
      <w:r w:rsidR="00C219DA" w:rsidRPr="00BE150D">
        <w:rPr>
          <w:rFonts w:ascii="Verdana" w:hAnsi="Verdana"/>
        </w:rPr>
        <w:t xml:space="preserve"> затем</w:t>
      </w:r>
      <w:r w:rsidRPr="00BE150D">
        <w:rPr>
          <w:rFonts w:ascii="Verdana" w:hAnsi="Verdana"/>
        </w:rPr>
        <w:t xml:space="preserve"> закрутите </w:t>
      </w:r>
      <w:r w:rsidRPr="00BE150D">
        <w:rPr>
          <w:rFonts w:ascii="Verdana" w:hAnsi="Verdana"/>
          <w:b/>
        </w:rPr>
        <w:t>по часовой стрелке до упора</w:t>
      </w:r>
      <w:r w:rsidRPr="00BE150D">
        <w:rPr>
          <w:rFonts w:ascii="Verdana" w:hAnsi="Verdana"/>
        </w:rPr>
        <w:t>.</w:t>
      </w:r>
      <w:r w:rsidR="00C219DA" w:rsidRPr="00BE150D">
        <w:rPr>
          <w:rFonts w:ascii="Verdana" w:hAnsi="Verdana"/>
        </w:rPr>
        <w:t xml:space="preserve"> В большинстве случаев, этого достаточно. </w:t>
      </w:r>
      <w:r w:rsidR="00C219DA" w:rsidRPr="009910CA">
        <w:rPr>
          <w:rFonts w:ascii="Verdana" w:hAnsi="Verdana"/>
        </w:rPr>
        <w:t>Но если давление газа ниже нормы, потребуется слегка увеличить подачу газа.</w:t>
      </w:r>
    </w:p>
    <w:p w14:paraId="11CFC48D" w14:textId="77777777" w:rsidR="009910CA" w:rsidRPr="009910CA" w:rsidRDefault="009910CA" w:rsidP="009910CA">
      <w:pPr>
        <w:pStyle w:val="aa"/>
        <w:spacing w:after="0"/>
        <w:ind w:left="0"/>
        <w:rPr>
          <w:rFonts w:ascii="Verdana" w:hAnsi="Verdana"/>
        </w:rPr>
      </w:pPr>
    </w:p>
    <w:p w14:paraId="6AB4106A" w14:textId="77777777" w:rsidR="009910CA" w:rsidRPr="009910CA" w:rsidRDefault="009910CA" w:rsidP="009910CA">
      <w:pPr>
        <w:pStyle w:val="aa"/>
        <w:spacing w:after="0"/>
        <w:ind w:left="862"/>
        <w:jc w:val="center"/>
        <w:rPr>
          <w:rFonts w:ascii="Verdana" w:hAnsi="Verdana"/>
        </w:rPr>
      </w:pPr>
      <w:r w:rsidRPr="009910CA">
        <w:rPr>
          <w:noProof/>
        </w:rPr>
        <w:drawing>
          <wp:inline distT="0" distB="0" distL="0" distR="0" wp14:anchorId="1CE97126" wp14:editId="42A68A7C">
            <wp:extent cx="3520794" cy="2266950"/>
            <wp:effectExtent l="19050" t="0" r="3456" b="0"/>
            <wp:docPr id="6" name="Рисунок 22" descr="ДШ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Ш-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9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69F62" w14:textId="77777777" w:rsidR="009910CA" w:rsidRPr="009910CA" w:rsidRDefault="009910CA" w:rsidP="009910CA">
      <w:pPr>
        <w:pStyle w:val="aa"/>
        <w:spacing w:after="0"/>
        <w:ind w:left="862"/>
        <w:rPr>
          <w:rFonts w:ascii="Verdana" w:hAnsi="Verdana"/>
        </w:rPr>
      </w:pPr>
    </w:p>
    <w:p w14:paraId="627D2327" w14:textId="77777777" w:rsidR="009910CA" w:rsidRPr="009910CA" w:rsidRDefault="009910CA" w:rsidP="009910CA">
      <w:pPr>
        <w:pStyle w:val="aa"/>
        <w:spacing w:after="0"/>
        <w:ind w:left="862"/>
        <w:jc w:val="center"/>
        <w:rPr>
          <w:rFonts w:ascii="Verdana" w:hAnsi="Verdana"/>
        </w:rPr>
      </w:pPr>
      <w:r w:rsidRPr="009910CA">
        <w:rPr>
          <w:rFonts w:ascii="Verdana" w:hAnsi="Verdana"/>
        </w:rPr>
        <w:t>Рис.7. Конструкция крана духового шкафа</w:t>
      </w:r>
    </w:p>
    <w:p w14:paraId="75BA83FA" w14:textId="77777777" w:rsidR="009910CA" w:rsidRPr="009910CA" w:rsidRDefault="009910CA" w:rsidP="009910CA">
      <w:pPr>
        <w:pStyle w:val="aa"/>
        <w:spacing w:after="0"/>
        <w:ind w:left="862"/>
        <w:jc w:val="center"/>
        <w:rPr>
          <w:rFonts w:ascii="Verdana" w:hAnsi="Verdana"/>
          <w:sz w:val="18"/>
          <w:szCs w:val="18"/>
        </w:rPr>
      </w:pPr>
      <w:r w:rsidRPr="009910CA">
        <w:rPr>
          <w:rFonts w:ascii="Verdana" w:hAnsi="Verdana"/>
          <w:sz w:val="18"/>
          <w:szCs w:val="18"/>
        </w:rPr>
        <w:t>1 – ручка управления; 2 – риска, 3 – кнопка пьезорозжига духового шкафа;</w:t>
      </w:r>
    </w:p>
    <w:p w14:paraId="0F6614D8" w14:textId="77777777" w:rsidR="009910CA" w:rsidRPr="009910CA" w:rsidRDefault="009910CA" w:rsidP="009910CA">
      <w:pPr>
        <w:pStyle w:val="aa"/>
        <w:spacing w:after="0"/>
        <w:ind w:left="862"/>
        <w:jc w:val="center"/>
        <w:rPr>
          <w:rFonts w:ascii="Verdana" w:hAnsi="Verdana"/>
          <w:sz w:val="18"/>
          <w:szCs w:val="18"/>
        </w:rPr>
      </w:pPr>
      <w:r w:rsidRPr="009910CA">
        <w:rPr>
          <w:rFonts w:ascii="Verdana" w:hAnsi="Verdana"/>
          <w:sz w:val="18"/>
          <w:szCs w:val="18"/>
        </w:rPr>
        <w:t>4 – винт регулировки газа основной горелки в режиме «малого пламени».</w:t>
      </w:r>
    </w:p>
    <w:p w14:paraId="5A3A623B" w14:textId="77777777" w:rsidR="009910CA" w:rsidRDefault="009910CA" w:rsidP="009910CA">
      <w:pPr>
        <w:pStyle w:val="aa"/>
        <w:spacing w:after="0"/>
        <w:ind w:left="0"/>
        <w:rPr>
          <w:rFonts w:ascii="Verdana" w:hAnsi="Verdana"/>
        </w:rPr>
      </w:pPr>
    </w:p>
    <w:p w14:paraId="0CD76161" w14:textId="77777777" w:rsidR="004452B0" w:rsidRDefault="004452B0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6935D5">
        <w:rPr>
          <w:rFonts w:ascii="Verdana" w:hAnsi="Verdana"/>
        </w:rPr>
        <w:t xml:space="preserve">Зажгите основную горелку духового шкафа (см. п.6.4) и установите температурный режим </w:t>
      </w:r>
      <w:r w:rsidRPr="005A6AC3">
        <w:rPr>
          <w:rFonts w:ascii="Verdana" w:hAnsi="Verdana"/>
          <w:b/>
        </w:rPr>
        <w:t>1</w:t>
      </w:r>
      <w:r w:rsidR="006935D5" w:rsidRPr="005A6AC3">
        <w:rPr>
          <w:rFonts w:ascii="Verdana" w:hAnsi="Verdana"/>
          <w:b/>
        </w:rPr>
        <w:t>1</w:t>
      </w:r>
      <w:r w:rsidRPr="005A6AC3">
        <w:rPr>
          <w:rFonts w:ascii="Verdana" w:hAnsi="Verdana"/>
          <w:b/>
        </w:rPr>
        <w:t xml:space="preserve">0 </w:t>
      </w:r>
      <w:r w:rsidRPr="005A6AC3">
        <w:rPr>
          <w:rFonts w:ascii="Verdana" w:hAnsi="Verdana"/>
          <w:b/>
        </w:rPr>
        <w:sym w:font="Symbol" w:char="F0B0"/>
      </w:r>
      <w:r w:rsidRPr="005A6AC3">
        <w:rPr>
          <w:rFonts w:ascii="Verdana" w:hAnsi="Verdana"/>
          <w:b/>
        </w:rPr>
        <w:t>C</w:t>
      </w:r>
      <w:r w:rsidRPr="006935D5">
        <w:rPr>
          <w:rFonts w:ascii="Verdana" w:hAnsi="Verdana"/>
          <w:color w:val="FF0000"/>
        </w:rPr>
        <w:t xml:space="preserve"> </w:t>
      </w:r>
      <w:r w:rsidRPr="006935D5">
        <w:rPr>
          <w:rFonts w:ascii="Verdana" w:hAnsi="Verdana"/>
        </w:rPr>
        <w:t>(см. рис.9).</w:t>
      </w:r>
    </w:p>
    <w:p w14:paraId="3DBF87F3" w14:textId="77777777" w:rsidR="005A6AC3" w:rsidRPr="00E4336E" w:rsidRDefault="005A6AC3" w:rsidP="005A6AC3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E4336E">
        <w:rPr>
          <w:rFonts w:ascii="Verdana" w:hAnsi="Verdana"/>
        </w:rPr>
        <w:t>Дайте горелке поработать 1-2 минуты и, убедившись, что она работает корректно, закройте дверь духовки и подождите 2-3 минуты, пока духовка не прогреется</w:t>
      </w:r>
      <w:r w:rsidR="00247377" w:rsidRPr="00E4336E">
        <w:rPr>
          <w:rFonts w:ascii="Verdana" w:hAnsi="Verdana"/>
        </w:rPr>
        <w:t>.</w:t>
      </w:r>
      <w:r w:rsidRPr="00E4336E">
        <w:rPr>
          <w:rFonts w:ascii="Verdana" w:hAnsi="Verdana"/>
        </w:rPr>
        <w:t xml:space="preserve"> </w:t>
      </w:r>
    </w:p>
    <w:p w14:paraId="77CF5A94" w14:textId="77777777" w:rsidR="005A6AC3" w:rsidRPr="001835DD" w:rsidRDefault="005A6AC3" w:rsidP="005A6AC3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  <w:i/>
          <w:u w:val="single"/>
        </w:rPr>
      </w:pPr>
      <w:r w:rsidRPr="00E4336E">
        <w:rPr>
          <w:rFonts w:ascii="Verdana" w:hAnsi="Verdana"/>
        </w:rPr>
        <w:t>Приоткройте дверь духовки</w:t>
      </w:r>
      <w:r w:rsidR="006D2290" w:rsidRPr="00E4336E">
        <w:rPr>
          <w:rFonts w:ascii="Verdana" w:hAnsi="Verdana"/>
        </w:rPr>
        <w:t>,</w:t>
      </w:r>
      <w:r w:rsidRPr="00E4336E">
        <w:rPr>
          <w:rFonts w:ascii="Verdana" w:hAnsi="Verdana"/>
        </w:rPr>
        <w:t xml:space="preserve"> убеди</w:t>
      </w:r>
      <w:r w:rsidR="0094375D" w:rsidRPr="00E4336E">
        <w:rPr>
          <w:rFonts w:ascii="Verdana" w:hAnsi="Verdana"/>
        </w:rPr>
        <w:t>тесь,</w:t>
      </w:r>
      <w:r w:rsidRPr="00E4336E">
        <w:rPr>
          <w:rFonts w:ascii="Verdana" w:hAnsi="Verdana"/>
        </w:rPr>
        <w:t xml:space="preserve"> что пламя уменьшилось, снова закройте дверь и дайте </w:t>
      </w:r>
      <w:r w:rsidR="0094375D" w:rsidRPr="00E4336E">
        <w:rPr>
          <w:rFonts w:ascii="Verdana" w:hAnsi="Verdana"/>
        </w:rPr>
        <w:t xml:space="preserve">ей </w:t>
      </w:r>
      <w:r w:rsidRPr="00E4336E">
        <w:rPr>
          <w:rFonts w:ascii="Verdana" w:hAnsi="Verdana"/>
        </w:rPr>
        <w:t xml:space="preserve">поработать ещё </w:t>
      </w:r>
      <w:r w:rsidR="006D2290" w:rsidRPr="00E4336E">
        <w:rPr>
          <w:rFonts w:ascii="Verdana" w:hAnsi="Verdana"/>
        </w:rPr>
        <w:t>1-2</w:t>
      </w:r>
      <w:r w:rsidRPr="00E4336E">
        <w:rPr>
          <w:rFonts w:ascii="Verdana" w:hAnsi="Verdana"/>
        </w:rPr>
        <w:t xml:space="preserve"> минуты для того, чтобы </w:t>
      </w:r>
      <w:r w:rsidR="0094375D" w:rsidRPr="00E4336E">
        <w:rPr>
          <w:rFonts w:ascii="Verdana" w:hAnsi="Verdana"/>
        </w:rPr>
        <w:t>удостовериться</w:t>
      </w:r>
      <w:r w:rsidRPr="00E4336E">
        <w:rPr>
          <w:rFonts w:ascii="Verdana" w:hAnsi="Verdana"/>
        </w:rPr>
        <w:t xml:space="preserve">, что температура внутри достигла </w:t>
      </w:r>
      <w:r w:rsidRPr="00E4336E">
        <w:rPr>
          <w:rFonts w:ascii="Verdana" w:hAnsi="Verdana"/>
          <w:b/>
        </w:rPr>
        <w:t>1</w:t>
      </w:r>
      <w:r w:rsidR="006D2290" w:rsidRPr="00E4336E">
        <w:rPr>
          <w:rFonts w:ascii="Verdana" w:hAnsi="Verdana"/>
          <w:b/>
        </w:rPr>
        <w:t>1</w:t>
      </w:r>
      <w:r w:rsidRPr="00E4336E">
        <w:rPr>
          <w:rFonts w:ascii="Verdana" w:hAnsi="Verdana"/>
          <w:b/>
        </w:rPr>
        <w:t xml:space="preserve">0 </w:t>
      </w:r>
      <w:r w:rsidRPr="00E4336E">
        <w:rPr>
          <w:rFonts w:ascii="Verdana" w:hAnsi="Verdana"/>
          <w:b/>
        </w:rPr>
        <w:sym w:font="Symbol" w:char="F0B0"/>
      </w:r>
      <w:r w:rsidRPr="00E4336E">
        <w:rPr>
          <w:rFonts w:ascii="Verdana" w:hAnsi="Verdana"/>
          <w:b/>
        </w:rPr>
        <w:t>C</w:t>
      </w:r>
      <w:r w:rsidRPr="00E4336E">
        <w:rPr>
          <w:rFonts w:ascii="Verdana" w:hAnsi="Verdana"/>
        </w:rPr>
        <w:t>.</w:t>
      </w:r>
    </w:p>
    <w:tbl>
      <w:tblPr>
        <w:tblStyle w:val="ab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643"/>
      </w:tblGrid>
      <w:tr w:rsidR="002167A2" w14:paraId="7A7A1AC6" w14:textId="77777777" w:rsidTr="002167A2">
        <w:tc>
          <w:tcPr>
            <w:tcW w:w="9781" w:type="dxa"/>
            <w:shd w:val="pct15" w:color="auto" w:fill="auto"/>
          </w:tcPr>
          <w:p w14:paraId="68D2CFC8" w14:textId="77777777" w:rsidR="002167A2" w:rsidRPr="002167A2" w:rsidRDefault="002167A2" w:rsidP="002167A2">
            <w:pPr>
              <w:rPr>
                <w:rFonts w:ascii="Verdana" w:hAnsi="Verdana"/>
                <w:sz w:val="22"/>
                <w:szCs w:val="22"/>
              </w:rPr>
            </w:pPr>
            <w:r w:rsidRPr="002167A2">
              <w:rPr>
                <w:rFonts w:ascii="Verdana" w:hAnsi="Verdana"/>
                <w:b/>
                <w:sz w:val="22"/>
                <w:szCs w:val="22"/>
              </w:rPr>
              <w:t>Внимание! Во время настройки не открывайте дверь духовки полностью. В противном случае, кран духовки будет сам увеличивать подачу газа, «думая», что духовка остыла. Настройка из-за этого будет некорректной.</w:t>
            </w:r>
          </w:p>
        </w:tc>
      </w:tr>
    </w:tbl>
    <w:p w14:paraId="39620615" w14:textId="77777777" w:rsidR="00887D26" w:rsidRPr="00887D26" w:rsidRDefault="002167A2" w:rsidP="004452B0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887D26">
        <w:rPr>
          <w:rFonts w:ascii="Verdana" w:hAnsi="Verdana"/>
        </w:rPr>
        <w:lastRenderedPageBreak/>
        <w:t xml:space="preserve">После достижение заданной температуры приоткройте дверь духовки и проверьте правильность настройки: </w:t>
      </w:r>
      <w:r w:rsidRPr="00887D26">
        <w:rPr>
          <w:rFonts w:ascii="Verdana" w:hAnsi="Verdana"/>
          <w:i/>
        </w:rPr>
        <w:t>языки пламени должны быть минимальны, но при этом стабильны. Если подуть на горелку, часть языков пламени должна потухнуть, но через несколько секунд снова разгореться</w:t>
      </w:r>
      <w:r w:rsidRPr="00887D26">
        <w:rPr>
          <w:rFonts w:ascii="Verdana" w:hAnsi="Verdana"/>
        </w:rPr>
        <w:t xml:space="preserve">. </w:t>
      </w:r>
    </w:p>
    <w:p w14:paraId="009019B1" w14:textId="77777777" w:rsidR="002167A2" w:rsidRPr="00887D26" w:rsidRDefault="002167A2" w:rsidP="00887D26">
      <w:pPr>
        <w:pStyle w:val="aa"/>
        <w:spacing w:after="0"/>
        <w:ind w:left="0"/>
        <w:rPr>
          <w:rFonts w:ascii="Verdana" w:hAnsi="Verdana"/>
        </w:rPr>
      </w:pPr>
      <w:r w:rsidRPr="00887D26">
        <w:rPr>
          <w:rFonts w:ascii="Verdana" w:hAnsi="Verdana"/>
        </w:rPr>
        <w:t xml:space="preserve">Если это не так, то необходимо открутить регулировочный винт </w:t>
      </w:r>
      <w:r w:rsidRPr="00887D26">
        <w:rPr>
          <w:rFonts w:ascii="Verdana" w:hAnsi="Verdana"/>
          <w:i/>
        </w:rPr>
        <w:t>4</w:t>
      </w:r>
      <w:r w:rsidRPr="00887D26">
        <w:rPr>
          <w:rFonts w:ascii="Verdana" w:hAnsi="Verdana"/>
        </w:rPr>
        <w:t xml:space="preserve"> (рис.7) </w:t>
      </w:r>
      <w:r w:rsidRPr="00887D26">
        <w:rPr>
          <w:rFonts w:ascii="Verdana" w:hAnsi="Verdana"/>
          <w:b/>
        </w:rPr>
        <w:t>против часовой стрелк</w:t>
      </w:r>
      <w:r w:rsidR="00887D26" w:rsidRPr="00887D26">
        <w:rPr>
          <w:rFonts w:ascii="Verdana" w:hAnsi="Verdana"/>
          <w:b/>
        </w:rPr>
        <w:t>и</w:t>
      </w:r>
      <w:r w:rsidRPr="00887D26">
        <w:rPr>
          <w:rFonts w:ascii="Verdana" w:hAnsi="Verdana"/>
        </w:rPr>
        <w:t>, увеличив подачу газа.</w:t>
      </w:r>
    </w:p>
    <w:p w14:paraId="33364869" w14:textId="77777777" w:rsidR="009910CA" w:rsidRDefault="003B5303" w:rsidP="009910CA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0E1EEC">
        <w:rPr>
          <w:rFonts w:ascii="Verdana" w:hAnsi="Verdana"/>
        </w:rPr>
        <w:t xml:space="preserve">В конце регулировки поверните ручку управления крана по часовой стрелке – основная горелка должна погаснуть. </w:t>
      </w:r>
    </w:p>
    <w:p w14:paraId="4484A4F5" w14:textId="77777777" w:rsidR="009910CA" w:rsidRPr="009910CA" w:rsidRDefault="009910CA" w:rsidP="009910CA">
      <w:pPr>
        <w:pStyle w:val="aa"/>
        <w:numPr>
          <w:ilvl w:val="0"/>
          <w:numId w:val="8"/>
        </w:numPr>
        <w:spacing w:after="0"/>
        <w:ind w:left="0" w:hanging="153"/>
        <w:rPr>
          <w:rFonts w:ascii="Verdana" w:hAnsi="Verdana"/>
        </w:rPr>
      </w:pPr>
      <w:r w:rsidRPr="009910CA">
        <w:rPr>
          <w:rFonts w:ascii="Verdana" w:hAnsi="Verdana"/>
        </w:rPr>
        <w:t xml:space="preserve">По окончании процесса регулировки установите </w:t>
      </w:r>
      <w:r w:rsidR="00174C84">
        <w:rPr>
          <w:rFonts w:ascii="Verdana" w:hAnsi="Verdana"/>
        </w:rPr>
        <w:t>лицевую</w:t>
      </w:r>
      <w:r w:rsidRPr="009910CA">
        <w:rPr>
          <w:rFonts w:ascii="Verdana" w:hAnsi="Verdana"/>
        </w:rPr>
        <w:t xml:space="preserve"> панель на место, </w:t>
      </w:r>
      <w:r w:rsidR="00174C84">
        <w:rPr>
          <w:rFonts w:ascii="Verdana" w:hAnsi="Verdana"/>
        </w:rPr>
        <w:t>а</w:t>
      </w:r>
      <w:r w:rsidRPr="009910CA">
        <w:rPr>
          <w:rFonts w:ascii="Verdana" w:hAnsi="Verdana"/>
        </w:rPr>
        <w:t xml:space="preserve"> подовую плиту </w:t>
      </w:r>
      <w:r w:rsidRPr="009910CA">
        <w:rPr>
          <w:rFonts w:ascii="Verdana" w:hAnsi="Verdana"/>
          <w:i/>
        </w:rPr>
        <w:t xml:space="preserve">13 </w:t>
      </w:r>
      <w:r w:rsidRPr="009910CA">
        <w:rPr>
          <w:rFonts w:ascii="Verdana" w:hAnsi="Verdana"/>
        </w:rPr>
        <w:t>(рис.1) в духовой шкаф.</w:t>
      </w:r>
    </w:p>
    <w:p w14:paraId="2FB934EB" w14:textId="77777777" w:rsidR="006935D5" w:rsidRDefault="006935D5" w:rsidP="006935D5">
      <w:pPr>
        <w:pStyle w:val="aa"/>
        <w:spacing w:after="0"/>
        <w:ind w:left="0"/>
        <w:rPr>
          <w:rFonts w:ascii="Verdana" w:hAnsi="Verdana"/>
          <w:highlight w:val="yellow"/>
        </w:rPr>
      </w:pPr>
    </w:p>
    <w:p w14:paraId="6F2FD85C" w14:textId="77777777" w:rsidR="003B5303" w:rsidRPr="003B5303" w:rsidRDefault="003B5303" w:rsidP="003B5303">
      <w:pPr>
        <w:spacing w:after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t>6. Порядок работы</w:t>
      </w:r>
    </w:p>
    <w:p w14:paraId="198C3C15" w14:textId="77777777" w:rsidR="003B5303" w:rsidRPr="003B5303" w:rsidRDefault="003B5303" w:rsidP="003B5303">
      <w:pPr>
        <w:spacing w:after="0"/>
        <w:rPr>
          <w:rFonts w:ascii="Verdana" w:hAnsi="Verdana"/>
          <w:b/>
        </w:rPr>
      </w:pPr>
    </w:p>
    <w:p w14:paraId="33E9B271" w14:textId="77777777" w:rsidR="003B5303" w:rsidRPr="003B5303" w:rsidRDefault="003B5303" w:rsidP="003B5303">
      <w:pPr>
        <w:spacing w:after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t>6.1. Предварительная подготовка плиты</w:t>
      </w:r>
    </w:p>
    <w:p w14:paraId="276F7776" w14:textId="77777777" w:rsidR="003B5303" w:rsidRPr="003B5303" w:rsidRDefault="003B5303" w:rsidP="003B5303">
      <w:pPr>
        <w:spacing w:after="0"/>
        <w:ind w:firstLine="142"/>
        <w:rPr>
          <w:rFonts w:ascii="Verdana" w:hAnsi="Verdana"/>
        </w:rPr>
      </w:pPr>
      <w:r w:rsidRPr="003B5303">
        <w:rPr>
          <w:rFonts w:ascii="Verdana" w:hAnsi="Verdana"/>
        </w:rPr>
        <w:t xml:space="preserve">К работе с плитой допускается только специально подготовленный персонал, прошедший инструктаж газовой службы по пользованию газовыми приборами и соблюдению правил безопасности, а также ознакомленный с настоящей инструкцией. </w:t>
      </w:r>
    </w:p>
    <w:p w14:paraId="7A46BE9C" w14:textId="77777777" w:rsidR="003B5303" w:rsidRPr="003B5303" w:rsidRDefault="003B5303" w:rsidP="003B5303">
      <w:pPr>
        <w:spacing w:after="0"/>
        <w:ind w:firstLine="142"/>
        <w:rPr>
          <w:rFonts w:ascii="Verdana" w:hAnsi="Verdana"/>
        </w:rPr>
      </w:pPr>
      <w:r w:rsidRPr="003B5303">
        <w:rPr>
          <w:rFonts w:ascii="Verdana" w:hAnsi="Verdana"/>
        </w:rPr>
        <w:t xml:space="preserve">Перед началом работы: </w:t>
      </w:r>
    </w:p>
    <w:p w14:paraId="070B5139" w14:textId="77777777" w:rsidR="003B5303" w:rsidRPr="003B5303" w:rsidRDefault="003B5303" w:rsidP="003B5303">
      <w:pPr>
        <w:pStyle w:val="aa"/>
        <w:numPr>
          <w:ilvl w:val="0"/>
          <w:numId w:val="10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Проверьте наличие тяги вытяжной вентиляции.</w:t>
      </w:r>
    </w:p>
    <w:p w14:paraId="5837B692" w14:textId="77777777" w:rsidR="003B5303" w:rsidRPr="003B5303" w:rsidRDefault="003B5303" w:rsidP="003B5303">
      <w:pPr>
        <w:pStyle w:val="aa"/>
        <w:numPr>
          <w:ilvl w:val="0"/>
          <w:numId w:val="10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Убедитесь в том, что ручки кранов находятся в положении, соответствующем закрытому состоянию крана (см. рис. 8а, рис. 9а). Если краны находятся в открытом состоянии, или в состоянии, соответствующем розжигу запальной горелки, переведите краны в закрытое состояние путем поворота ручки крана по ходу часовой стрелки до упора, с </w:t>
      </w:r>
      <w:r w:rsidRPr="003B5303">
        <w:rPr>
          <w:rFonts w:ascii="Verdana" w:hAnsi="Verdana"/>
          <w:u w:val="single"/>
        </w:rPr>
        <w:t>легким нажимом</w:t>
      </w:r>
      <w:r w:rsidRPr="003B5303">
        <w:rPr>
          <w:rFonts w:ascii="Verdana" w:hAnsi="Verdana"/>
        </w:rPr>
        <w:t xml:space="preserve"> на нее.</w:t>
      </w:r>
    </w:p>
    <w:p w14:paraId="6C63E816" w14:textId="77777777" w:rsidR="003B5303" w:rsidRPr="003B5303" w:rsidRDefault="003B5303" w:rsidP="003B5303">
      <w:pPr>
        <w:pStyle w:val="aa"/>
        <w:numPr>
          <w:ilvl w:val="0"/>
          <w:numId w:val="10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Подайте газ в плиту, открыв кран газопровода.</w:t>
      </w:r>
    </w:p>
    <w:p w14:paraId="4FCB8728" w14:textId="77777777" w:rsidR="003B5303" w:rsidRPr="003B5303" w:rsidRDefault="003B5303" w:rsidP="003B5303">
      <w:pPr>
        <w:pStyle w:val="aa"/>
        <w:spacing w:after="0"/>
        <w:ind w:left="0"/>
        <w:rPr>
          <w:rFonts w:ascii="Verdana" w:hAnsi="Verdana"/>
        </w:rPr>
      </w:pPr>
      <w:r w:rsidRPr="003B5303">
        <w:rPr>
          <w:rFonts w:ascii="Verdana" w:hAnsi="Verdana"/>
        </w:rPr>
        <w:t>После окончания работы с плитой необходимо перевести все ручки кранов в закрытое состояние (см. рис. 8а, рис. 9а) и закрыть кран газопровода, а в случае использования баллонов СУГ – краны баллонов.</w:t>
      </w:r>
    </w:p>
    <w:tbl>
      <w:tblPr>
        <w:tblStyle w:val="ab"/>
        <w:tblW w:w="9781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3B5303" w:rsidRPr="003B5303" w14:paraId="6089B906" w14:textId="77777777" w:rsidTr="003B5303">
        <w:trPr>
          <w:trHeight w:val="757"/>
        </w:trPr>
        <w:tc>
          <w:tcPr>
            <w:tcW w:w="9781" w:type="dxa"/>
            <w:shd w:val="clear" w:color="auto" w:fill="D9D9D9" w:themeFill="background1" w:themeFillShade="D9"/>
          </w:tcPr>
          <w:p w14:paraId="4E0CEA6A" w14:textId="77777777" w:rsidR="003B5303" w:rsidRPr="003B5303" w:rsidRDefault="003B5303" w:rsidP="003B5303">
            <w:pPr>
              <w:rPr>
                <w:rFonts w:ascii="Verdana" w:hAnsi="Verdana"/>
                <w:sz w:val="22"/>
                <w:szCs w:val="22"/>
              </w:rPr>
            </w:pPr>
            <w:r w:rsidRPr="003B5303">
              <w:rPr>
                <w:rFonts w:ascii="Verdana" w:hAnsi="Verdana"/>
                <w:b/>
                <w:sz w:val="22"/>
                <w:szCs w:val="22"/>
              </w:rPr>
              <w:t>Внимание! При первом включении плиты необходимо выпустить воздух из газового тракта. Для этого удерживайте ручку крана в нажатом состоянии в положении «розжиг запальной горелки» (рис. 8б, 9б) в течение 1 минуты, после чего можно приступать к работе с плитой.</w:t>
            </w:r>
          </w:p>
        </w:tc>
      </w:tr>
    </w:tbl>
    <w:p w14:paraId="1E8C1730" w14:textId="77777777" w:rsidR="003B5303" w:rsidRPr="003B5303" w:rsidRDefault="003B5303" w:rsidP="003B5303">
      <w:pPr>
        <w:pStyle w:val="aa"/>
        <w:spacing w:after="0"/>
        <w:ind w:left="0" w:firstLine="142"/>
        <w:rPr>
          <w:rFonts w:ascii="Verdana" w:hAnsi="Verdana"/>
        </w:rPr>
      </w:pPr>
    </w:p>
    <w:p w14:paraId="7F625783" w14:textId="77777777" w:rsidR="003B5303" w:rsidRPr="003B5303" w:rsidRDefault="003B5303" w:rsidP="003B5303">
      <w:pPr>
        <w:spacing w:after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t xml:space="preserve">6.2. Включение горелок открытого пламени </w:t>
      </w:r>
    </w:p>
    <w:p w14:paraId="7AC43CF0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В исходном состоянии ручка крана находится в положении, соответствующем закрытому состоянию крана (см. рис. 8а)</w:t>
      </w:r>
    </w:p>
    <w:tbl>
      <w:tblPr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609"/>
      </w:tblGrid>
      <w:tr w:rsidR="003B5303" w:rsidRPr="003B5303" w14:paraId="49CEDAFD" w14:textId="77777777" w:rsidTr="003B5303">
        <w:tc>
          <w:tcPr>
            <w:tcW w:w="9747" w:type="dxa"/>
            <w:shd w:val="clear" w:color="auto" w:fill="D9D9D9"/>
          </w:tcPr>
          <w:p w14:paraId="5562C93C" w14:textId="77777777" w:rsidR="003B5303" w:rsidRPr="003B5303" w:rsidRDefault="003B5303" w:rsidP="003B5303">
            <w:pPr>
              <w:spacing w:after="0" w:line="240" w:lineRule="auto"/>
              <w:rPr>
                <w:rFonts w:ascii="Verdana" w:hAnsi="Verdana"/>
                <w:b/>
              </w:rPr>
            </w:pPr>
            <w:r w:rsidRPr="003B5303">
              <w:rPr>
                <w:rFonts w:ascii="Verdana" w:hAnsi="Verdana"/>
                <w:b/>
              </w:rPr>
              <w:t xml:space="preserve">Внимание! Переключение режимов работы крана осуществляется поворотом ручки управления </w:t>
            </w:r>
            <w:r w:rsidRPr="003B5303">
              <w:rPr>
                <w:rFonts w:ascii="Verdana" w:hAnsi="Verdana"/>
                <w:b/>
                <w:u w:val="single"/>
              </w:rPr>
              <w:t>с легким нажатием</w:t>
            </w:r>
            <w:r w:rsidRPr="003B5303">
              <w:rPr>
                <w:rFonts w:ascii="Verdana" w:hAnsi="Verdana"/>
                <w:b/>
              </w:rPr>
              <w:t xml:space="preserve"> на неё. Иначе ручка может сломаться!</w:t>
            </w:r>
          </w:p>
        </w:tc>
      </w:tr>
    </w:tbl>
    <w:p w14:paraId="1FB3EDBC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Нажав на ручку крана до упора и, удерживая её в нажатом состоянии, поверните её против хода часовой стрелки в положение «розжиг запальной горелки» (см. рис.8б). Через 3 – 5 секунд (при первом пуске плиты, а также после каждой замены баллона – через 60 секунд) поднесите источник огня к запальной горелке или нажмите на соответствующую кнопку пьезорозжига </w:t>
      </w:r>
      <w:r w:rsidRPr="003B5303">
        <w:rPr>
          <w:rFonts w:ascii="Verdana" w:hAnsi="Verdana"/>
          <w:i/>
        </w:rPr>
        <w:t>9</w:t>
      </w:r>
      <w:r w:rsidRPr="003B5303">
        <w:rPr>
          <w:rFonts w:ascii="Verdana" w:hAnsi="Verdana"/>
        </w:rPr>
        <w:t xml:space="preserve"> (см. рис.1). Если запальная горелка не зажглась, отпустите ручку крана, и, при повторном нажатии на нее, вновь поднесите источник огня к запальной горелке или нажмите кнопку пьезорозжига. После появления пламени в запальной горелке, удерживайте ручку </w:t>
      </w:r>
      <w:r w:rsidRPr="003B5303">
        <w:rPr>
          <w:rFonts w:ascii="Verdana" w:hAnsi="Verdana"/>
        </w:rPr>
        <w:lastRenderedPageBreak/>
        <w:t xml:space="preserve">крана в нажатом состоянии в течение 5-10 секунд, до срабатывания предохранительного клапана, кнопку пьезорозжига при этом можно отпустить. Затем отпустите ручку управления и убедитесь, что запальная горелка горит. Если запальная горелка погасла, следует повторить процедуру разжигания. </w:t>
      </w:r>
    </w:p>
    <w:p w14:paraId="54B40642" w14:textId="0FB81F8B" w:rsidR="003B5303" w:rsidRPr="003B5303" w:rsidRDefault="00475415" w:rsidP="003B5303">
      <w:pPr>
        <w:pStyle w:val="aa"/>
        <w:spacing w:after="0"/>
        <w:ind w:left="0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inline distT="0" distB="0" distL="0" distR="0" wp14:anchorId="0A1B7C0F" wp14:editId="1BB1D153">
                <wp:extent cx="6137910" cy="2381885"/>
                <wp:effectExtent l="10160" t="11430" r="5080" b="6985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238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BF008" w14:textId="77777777" w:rsidR="00215C9E" w:rsidRDefault="00215C9E" w:rsidP="005573C9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7EED68E2" wp14:editId="74DD9C7C">
                                  <wp:extent cx="5372100" cy="1421540"/>
                                  <wp:effectExtent l="19050" t="0" r="0" b="0"/>
                                  <wp:docPr id="46" name="Рисунок 27" descr="ручки конфоро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ручки конфоро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3890" cy="1427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C4363B" w14:textId="77777777" w:rsidR="00215C9E" w:rsidRPr="00C079FB" w:rsidRDefault="00215C9E" w:rsidP="003B5303">
                            <w:pPr>
                              <w:spacing w:before="120" w:after="0"/>
                              <w:jc w:val="center"/>
                              <w:rPr>
                                <w:rFonts w:ascii="Verdana" w:hAnsi="Verdana"/>
                                <w:sz w:val="13"/>
                                <w:szCs w:val="13"/>
                              </w:rPr>
                            </w:pPr>
                            <w:r w:rsidRPr="003B5303">
                              <w:rPr>
                                <w:rFonts w:ascii="Verdana" w:hAnsi="Verdana"/>
                              </w:rPr>
                              <w:t>Рис.8. Соответствие положения ручки крана режиму работы горелок открытого пламени и горелок с закрытой поверхностью: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 w:rsidRPr="003B530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а – кран закрыт; б – розжиг запальной горелки; в – кран открыт «максимальное пламя»;</w:t>
                            </w:r>
                            <w:r w:rsidRPr="003B530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>г – кран открыт «малое пламя».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1B7C0F" id="Text Box 5" o:spid="_x0000_s1029" type="#_x0000_t202" style="width:483.3pt;height:18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" strokecolor="white">
                <v:textbox>
                  <w:txbxContent>
                    <w:p w14:paraId="22CBF008" w14:textId="77777777" w:rsidR="00215C9E" w:rsidRDefault="00215C9E" w:rsidP="005573C9">
                      <w:pPr>
                        <w:spacing w:after="0"/>
                        <w:jc w:val="center"/>
                        <w:rPr>
                          <w:rFonts w:ascii="Verdana" w:hAnsi="Verdana"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7EED68E2" wp14:editId="74DD9C7C">
                            <wp:extent cx="5372100" cy="1421540"/>
                            <wp:effectExtent l="19050" t="0" r="0" b="0"/>
                            <wp:docPr id="46" name="Рисунок 27" descr="ручки конфоро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ручки конфоро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3890" cy="1427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C4363B" w14:textId="77777777" w:rsidR="00215C9E" w:rsidRPr="00C079FB" w:rsidRDefault="00215C9E" w:rsidP="003B5303">
                      <w:pPr>
                        <w:spacing w:before="120" w:after="0"/>
                        <w:jc w:val="center"/>
                        <w:rPr>
                          <w:rFonts w:ascii="Verdana" w:hAnsi="Verdana"/>
                          <w:sz w:val="13"/>
                          <w:szCs w:val="13"/>
                        </w:rPr>
                      </w:pPr>
                      <w:r w:rsidRPr="003B5303">
                        <w:rPr>
                          <w:rFonts w:ascii="Verdana" w:hAnsi="Verdana"/>
                        </w:rPr>
                        <w:t>Рис.8. Соответствие положения ручки крана режиму работы горелок открытого пламени и горелок с закрытой поверхностью: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br/>
                      </w:r>
                      <w:r w:rsidRPr="003B5303">
                        <w:rPr>
                          <w:rFonts w:ascii="Verdana" w:hAnsi="Verdana"/>
                          <w:sz w:val="18"/>
                          <w:szCs w:val="18"/>
                        </w:rPr>
                        <w:t>а – кран закрыт; б – розжиг запальной горелки; в – кран открыт «максимальное пламя»;</w:t>
                      </w:r>
                      <w:r w:rsidRPr="003B5303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>г – кран открыт «малое пламя».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60FE53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При повороте ручки крана, </w:t>
      </w:r>
      <w:r w:rsidRPr="003B5303">
        <w:rPr>
          <w:rFonts w:ascii="Verdana" w:hAnsi="Verdana"/>
          <w:u w:val="single"/>
        </w:rPr>
        <w:t>с легким нажимом</w:t>
      </w:r>
      <w:r w:rsidRPr="003B5303">
        <w:rPr>
          <w:rFonts w:ascii="Verdana" w:hAnsi="Verdana"/>
        </w:rPr>
        <w:t xml:space="preserve"> на нее, против хода часовой стрелки – кран открывается и осуществляется розжиг основной горелки. Положение крана в режиме «максимальное пламя» и «малое пламя» представлено на рис. 8в и рис. 8г соответственно. Перевод крана с одного режима на другой осуществляется с помощью </w:t>
      </w:r>
      <w:r w:rsidRPr="003B5303">
        <w:rPr>
          <w:rFonts w:ascii="Verdana" w:hAnsi="Verdana"/>
          <w:u w:val="single"/>
        </w:rPr>
        <w:t>легкого нажатия</w:t>
      </w:r>
      <w:r w:rsidRPr="003B5303">
        <w:rPr>
          <w:rFonts w:ascii="Verdana" w:hAnsi="Verdana"/>
        </w:rPr>
        <w:t xml:space="preserve"> на ручку крана.</w:t>
      </w:r>
    </w:p>
    <w:p w14:paraId="390982A8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При повороте ручки по ходу часовой стрелки в положение «розжиг запальной горелки» (см. рис. 8б) – главная горелка гаснет, а запальная горелка остается зажженной («дежурный режим»). </w:t>
      </w:r>
    </w:p>
    <w:p w14:paraId="3CE62BF7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Для выключения запальной горелки необходимо повернуть ручку крана, с </w:t>
      </w:r>
      <w:r w:rsidRPr="003B5303">
        <w:rPr>
          <w:rFonts w:ascii="Verdana" w:hAnsi="Verdana"/>
          <w:u w:val="single"/>
        </w:rPr>
        <w:t>легким нажимом</w:t>
      </w:r>
      <w:r w:rsidRPr="003B5303">
        <w:rPr>
          <w:rFonts w:ascii="Verdana" w:hAnsi="Verdana"/>
        </w:rPr>
        <w:t xml:space="preserve"> на нее, по ходу часовой стрелки до упора (см. рис. 8а).</w:t>
      </w:r>
    </w:p>
    <w:p w14:paraId="653180C3" w14:textId="77777777" w:rsidR="003B5303" w:rsidRPr="003B5303" w:rsidRDefault="003B5303" w:rsidP="003B5303">
      <w:pPr>
        <w:pStyle w:val="aa"/>
        <w:spacing w:after="0"/>
        <w:ind w:left="0"/>
        <w:rPr>
          <w:rFonts w:ascii="Verdana" w:hAnsi="Verdana"/>
        </w:rPr>
      </w:pPr>
      <w:r w:rsidRPr="003B5303">
        <w:rPr>
          <w:rFonts w:ascii="Verdana" w:hAnsi="Verdana"/>
        </w:rPr>
        <w:t xml:space="preserve">В случае если при включенных горелках произойдет погасание пламени в одной из них, система контроля огня автоматически, в течение 60 секунд, перекроет подачу газа к соответствующей горелке. </w:t>
      </w:r>
    </w:p>
    <w:p w14:paraId="3725B778" w14:textId="77777777" w:rsidR="003B5303" w:rsidRPr="003B5303" w:rsidRDefault="003B5303" w:rsidP="003B5303">
      <w:pPr>
        <w:spacing w:after="0"/>
        <w:rPr>
          <w:rFonts w:ascii="Verdana" w:hAnsi="Verdana"/>
          <w:u w:val="single"/>
        </w:rPr>
      </w:pPr>
    </w:p>
    <w:p w14:paraId="3CFC4F62" w14:textId="77777777" w:rsidR="003B5303" w:rsidRPr="003B5303" w:rsidRDefault="003B5303" w:rsidP="003B5303">
      <w:pPr>
        <w:spacing w:after="0"/>
        <w:rPr>
          <w:rFonts w:ascii="Verdana" w:hAnsi="Verdana"/>
          <w:b/>
        </w:rPr>
      </w:pPr>
      <w:r w:rsidRPr="003B5303">
        <w:rPr>
          <w:rFonts w:ascii="Verdana" w:hAnsi="Verdana"/>
          <w:b/>
        </w:rPr>
        <w:t>6.3. Включение горелок поверхности закрытого пламени</w:t>
      </w:r>
    </w:p>
    <w:p w14:paraId="367E45CF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>В исходном состоянии ручка крана находится в положении, соответствующем закрытому состоянию крана (см. рис.8а).</w:t>
      </w:r>
    </w:p>
    <w:p w14:paraId="2548DC8F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Откройте крышку закрытой поверхности </w:t>
      </w:r>
      <w:r w:rsidRPr="003B5303">
        <w:rPr>
          <w:rFonts w:ascii="Verdana" w:hAnsi="Verdana"/>
          <w:i/>
        </w:rPr>
        <w:t>4</w:t>
      </w:r>
      <w:r w:rsidRPr="003B5303">
        <w:rPr>
          <w:rFonts w:ascii="Verdana" w:hAnsi="Verdana"/>
        </w:rPr>
        <w:t xml:space="preserve"> (см. рис.1), подцепив её за край ножом или другим острым предметом.</w:t>
      </w:r>
    </w:p>
    <w:tbl>
      <w:tblPr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609"/>
      </w:tblGrid>
      <w:tr w:rsidR="003B5303" w:rsidRPr="003B5303" w14:paraId="3F42DB27" w14:textId="77777777" w:rsidTr="003B5303">
        <w:tc>
          <w:tcPr>
            <w:tcW w:w="9747" w:type="dxa"/>
            <w:shd w:val="clear" w:color="auto" w:fill="D9D9D9"/>
          </w:tcPr>
          <w:p w14:paraId="774222ED" w14:textId="77777777" w:rsidR="003B5303" w:rsidRPr="003B5303" w:rsidRDefault="003B5303" w:rsidP="003B5303">
            <w:pPr>
              <w:spacing w:after="0" w:line="240" w:lineRule="auto"/>
              <w:rPr>
                <w:rFonts w:ascii="Verdana" w:hAnsi="Verdana"/>
                <w:b/>
              </w:rPr>
            </w:pPr>
            <w:r w:rsidRPr="003B5303">
              <w:rPr>
                <w:rFonts w:ascii="Verdana" w:hAnsi="Verdana"/>
                <w:b/>
              </w:rPr>
              <w:t xml:space="preserve">Внимание! Переключение режимов работы крана осуществляется поворотом ручки крана </w:t>
            </w:r>
            <w:r w:rsidRPr="003B5303">
              <w:rPr>
                <w:rFonts w:ascii="Verdana" w:hAnsi="Verdana"/>
                <w:b/>
                <w:u w:val="single"/>
              </w:rPr>
              <w:t>с легким нажатием</w:t>
            </w:r>
            <w:r w:rsidRPr="003B5303">
              <w:rPr>
                <w:rFonts w:ascii="Verdana" w:hAnsi="Verdana"/>
                <w:b/>
              </w:rPr>
              <w:t xml:space="preserve"> на неё. Иначе ручка может сломаться.</w:t>
            </w:r>
          </w:p>
        </w:tc>
      </w:tr>
    </w:tbl>
    <w:p w14:paraId="02DE4728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Нажав на ручку крана до упора и, удерживая её в нажатом состоянии, поверните её против хода часовой стрелки в положение «розжиг запальной горелки» (см. рис.8б). Через 3 - 5 секунд (при первом пуске плиты, а также после каждой замены баллона – через 60 секунд) поднесите источник огня к запальной горелке (через открытую крышку) или нажмите на соответствующую кнопку пьезорозжига </w:t>
      </w:r>
      <w:r w:rsidRPr="003B5303">
        <w:rPr>
          <w:rFonts w:ascii="Verdana" w:hAnsi="Verdana"/>
          <w:i/>
        </w:rPr>
        <w:t>9</w:t>
      </w:r>
      <w:r w:rsidRPr="003B5303">
        <w:rPr>
          <w:rFonts w:ascii="Verdana" w:hAnsi="Verdana"/>
        </w:rPr>
        <w:t xml:space="preserve"> (см. рис.1). Если  запальная горелка не зажглась, отпустите ручку крана, и, при повторном нажатии на нее, вновь попробуйте зажечь запальную горелку. После появления пламени в запальной горелке, удерживайте ручку крана в нажатом состоянии в течение 5-10 секунд, до срабатывания предохранительного клапана, </w:t>
      </w:r>
      <w:r w:rsidRPr="003B5303">
        <w:rPr>
          <w:rFonts w:ascii="Verdana" w:hAnsi="Verdana"/>
        </w:rPr>
        <w:lastRenderedPageBreak/>
        <w:t>кнопку пьезорозжига при этом можно отпустить. Затем отпустите ручку управления и убедитесь, что запальная горелка горит. Если запальная горелка погасла, следует повторить процедуру зажигания.</w:t>
      </w:r>
    </w:p>
    <w:p w14:paraId="245C70CC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При повороте ручки крана, </w:t>
      </w:r>
      <w:r w:rsidRPr="003B5303">
        <w:rPr>
          <w:rFonts w:ascii="Verdana" w:hAnsi="Verdana"/>
          <w:u w:val="single"/>
        </w:rPr>
        <w:t>с легким нажимом</w:t>
      </w:r>
      <w:r w:rsidRPr="003B5303">
        <w:rPr>
          <w:rFonts w:ascii="Verdana" w:hAnsi="Verdana"/>
        </w:rPr>
        <w:t xml:space="preserve"> на нее, против хода часовой стрелки – кран открывается и осуществляется розжиг основной горелки. Положение крана в режиме «максимальное пламя» и «малое пламя» представлено на рис. 8в и рис. 8г, соответственно. Перевод крана с одного режима на другой осуществляется с помощью </w:t>
      </w:r>
      <w:r w:rsidRPr="003B5303">
        <w:rPr>
          <w:rFonts w:ascii="Verdana" w:hAnsi="Verdana"/>
          <w:u w:val="single"/>
        </w:rPr>
        <w:t>легкого нажатия</w:t>
      </w:r>
      <w:r w:rsidRPr="003B5303">
        <w:rPr>
          <w:rFonts w:ascii="Verdana" w:hAnsi="Verdana"/>
        </w:rPr>
        <w:t xml:space="preserve"> на ручку крана. </w:t>
      </w:r>
    </w:p>
    <w:p w14:paraId="095FFC7C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Убедившись в том, что основная горелка зажглась, закройте крышку закрытой поверхности </w:t>
      </w:r>
      <w:r w:rsidRPr="003B5303">
        <w:rPr>
          <w:rFonts w:ascii="Verdana" w:hAnsi="Verdana"/>
          <w:i/>
        </w:rPr>
        <w:t>4</w:t>
      </w:r>
      <w:r w:rsidRPr="003B5303">
        <w:rPr>
          <w:rFonts w:ascii="Verdana" w:hAnsi="Verdana"/>
        </w:rPr>
        <w:t xml:space="preserve"> (рис.1). Контроль пламени горелки во время работы плиты  можно производить через смотровое отверстие </w:t>
      </w:r>
      <w:r w:rsidRPr="003B5303">
        <w:rPr>
          <w:rFonts w:ascii="Verdana" w:hAnsi="Verdana"/>
          <w:i/>
        </w:rPr>
        <w:t>5</w:t>
      </w:r>
      <w:r w:rsidRPr="003B5303">
        <w:rPr>
          <w:rFonts w:ascii="Verdana" w:hAnsi="Verdana"/>
        </w:rPr>
        <w:t xml:space="preserve"> (рис.1).</w:t>
      </w:r>
    </w:p>
    <w:p w14:paraId="4265D845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При повороте ручки по ходу часовой стрелки в положение «розжиг запальной горелки» (см. рис. 8б) – главная горелка гаснет, а запальная горелка остается зажженной («дежурный режим»). </w:t>
      </w:r>
    </w:p>
    <w:p w14:paraId="5826A3E2" w14:textId="77777777" w:rsidR="003B5303" w:rsidRPr="003B5303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3B5303">
        <w:rPr>
          <w:rFonts w:ascii="Verdana" w:hAnsi="Verdana"/>
        </w:rPr>
        <w:t xml:space="preserve">Для выключения запальной горелки необходимо повернуть ручку крана, с </w:t>
      </w:r>
      <w:r w:rsidRPr="003B5303">
        <w:rPr>
          <w:rFonts w:ascii="Verdana" w:hAnsi="Verdana"/>
          <w:u w:val="single"/>
        </w:rPr>
        <w:t>легким нажимом</w:t>
      </w:r>
      <w:r w:rsidRPr="003B5303">
        <w:rPr>
          <w:rFonts w:ascii="Verdana" w:hAnsi="Verdana"/>
        </w:rPr>
        <w:t xml:space="preserve"> на нее, по ходу часовой стрелки до упора (см. рис. 8а).</w:t>
      </w:r>
    </w:p>
    <w:p w14:paraId="5D6A069E" w14:textId="77777777" w:rsidR="003B5303" w:rsidRPr="003B5303" w:rsidRDefault="003B5303" w:rsidP="003B5303">
      <w:pPr>
        <w:spacing w:after="0"/>
        <w:rPr>
          <w:rFonts w:ascii="Verdana" w:hAnsi="Verdana"/>
        </w:rPr>
      </w:pPr>
      <w:r w:rsidRPr="003B5303">
        <w:rPr>
          <w:rFonts w:ascii="Verdana" w:hAnsi="Verdana"/>
        </w:rPr>
        <w:t xml:space="preserve">В случае если при включенных горелках произойдет погасание пламени в одной из них, система контроля огня автоматически, в течение 60 секунд, перекроет подачу газа к соответствующей горелке. </w:t>
      </w:r>
    </w:p>
    <w:p w14:paraId="478CBC5B" w14:textId="77777777" w:rsidR="003B5303" w:rsidRPr="003B5303" w:rsidRDefault="003B5303" w:rsidP="003B5303">
      <w:pPr>
        <w:pStyle w:val="aa"/>
        <w:spacing w:after="0"/>
        <w:ind w:left="0"/>
        <w:rPr>
          <w:rFonts w:ascii="Verdana" w:hAnsi="Verdana"/>
        </w:rPr>
      </w:pPr>
      <w:r w:rsidRPr="003B5303">
        <w:rPr>
          <w:rFonts w:ascii="Verdana" w:hAnsi="Verdana"/>
          <w:b/>
        </w:rPr>
        <w:t>Важно!</w:t>
      </w:r>
      <w:r w:rsidRPr="003B5303">
        <w:rPr>
          <w:rFonts w:ascii="Verdana" w:hAnsi="Verdana"/>
        </w:rPr>
        <w:t xml:space="preserve"> В процессе приготовления пищи часто возникает необходимость быстро нагреть дно используемой посуды небольшого диаметра на открытом огне. Для этого снимите крышку закрытой поверхности и переведите соответствующую горелку в режим «максимальное пламя».</w:t>
      </w:r>
    </w:p>
    <w:tbl>
      <w:tblPr>
        <w:tblW w:w="9889" w:type="dxa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889"/>
      </w:tblGrid>
      <w:tr w:rsidR="003B5303" w:rsidRPr="003B5303" w14:paraId="3AC12E62" w14:textId="77777777" w:rsidTr="003B5303">
        <w:trPr>
          <w:trHeight w:val="679"/>
        </w:trPr>
        <w:tc>
          <w:tcPr>
            <w:tcW w:w="9889" w:type="dxa"/>
            <w:shd w:val="clear" w:color="auto" w:fill="D9D9D9"/>
          </w:tcPr>
          <w:p w14:paraId="7D22CA8B" w14:textId="77777777" w:rsidR="003B5303" w:rsidRPr="003B5303" w:rsidRDefault="003B5303" w:rsidP="005573C9">
            <w:pPr>
              <w:pStyle w:val="aa"/>
              <w:spacing w:after="0" w:line="240" w:lineRule="auto"/>
              <w:ind w:left="0"/>
              <w:rPr>
                <w:rFonts w:ascii="Verdana" w:hAnsi="Verdana"/>
                <w:b/>
              </w:rPr>
            </w:pPr>
            <w:r w:rsidRPr="003B5303">
              <w:rPr>
                <w:rFonts w:ascii="Verdana" w:hAnsi="Verdana"/>
                <w:b/>
              </w:rPr>
              <w:t xml:space="preserve">Следите,  чтобы на нагретые конфорки не попадала жидкость, так как при этом они могут </w:t>
            </w:r>
            <w:r w:rsidRPr="003B5303">
              <w:rPr>
                <w:rFonts w:ascii="Verdana" w:hAnsi="Verdana"/>
                <w:b/>
                <w:u w:val="single"/>
              </w:rPr>
              <w:t>потрескаться</w:t>
            </w:r>
            <w:r w:rsidRPr="003B5303">
              <w:rPr>
                <w:rFonts w:ascii="Verdana" w:hAnsi="Verdana"/>
                <w:b/>
              </w:rPr>
              <w:t xml:space="preserve">. Во избежание этого, посуду необходимо заполнять </w:t>
            </w:r>
            <w:r w:rsidRPr="003B5303">
              <w:rPr>
                <w:rFonts w:ascii="Verdana" w:hAnsi="Verdana"/>
                <w:b/>
                <w:u w:val="single"/>
              </w:rPr>
              <w:t>не более чем на 80%</w:t>
            </w:r>
            <w:r w:rsidRPr="003B5303">
              <w:rPr>
                <w:rFonts w:ascii="Verdana" w:hAnsi="Verdana"/>
                <w:b/>
              </w:rPr>
              <w:t xml:space="preserve"> от номинального объема!</w:t>
            </w:r>
          </w:p>
        </w:tc>
      </w:tr>
    </w:tbl>
    <w:p w14:paraId="201D310E" w14:textId="77777777" w:rsidR="003B5303" w:rsidRPr="003B5303" w:rsidRDefault="003B5303" w:rsidP="003B5303">
      <w:pPr>
        <w:spacing w:after="0"/>
        <w:rPr>
          <w:rFonts w:ascii="Verdana" w:hAnsi="Verdana"/>
        </w:rPr>
      </w:pPr>
    </w:p>
    <w:p w14:paraId="1AEFBC8E" w14:textId="77777777" w:rsidR="003B5303" w:rsidRPr="00A23B1D" w:rsidRDefault="003B5303" w:rsidP="003B5303">
      <w:pPr>
        <w:spacing w:after="0"/>
        <w:rPr>
          <w:rFonts w:ascii="Verdana" w:hAnsi="Verdana"/>
          <w:b/>
        </w:rPr>
      </w:pPr>
      <w:r w:rsidRPr="00A23B1D">
        <w:rPr>
          <w:rFonts w:ascii="Verdana" w:hAnsi="Verdana"/>
          <w:b/>
        </w:rPr>
        <w:t>6.4. Включение горелок духового шкафа</w:t>
      </w:r>
    </w:p>
    <w:p w14:paraId="7A215E96" w14:textId="1AD9CC54" w:rsidR="003B5303" w:rsidRPr="00A23B1D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A23B1D">
        <w:rPr>
          <w:rFonts w:ascii="Verdana" w:hAnsi="Verdana"/>
        </w:rPr>
        <w:t xml:space="preserve">В исходном состоянии ручка крана находится в положении, соответствующем закрытому состоянию крана (см. рис.9а), при котором символ </w:t>
      </w:r>
      <w:r w:rsidR="00475415">
        <w:rPr>
          <w:rFonts w:ascii="Verdana" w:hAnsi="Verdana"/>
          <w:noProof/>
        </w:rPr>
        <mc:AlternateContent>
          <mc:Choice Requires="wps">
            <w:drawing>
              <wp:inline distT="0" distB="0" distL="0" distR="0" wp14:anchorId="6756E87F" wp14:editId="4E5E8324">
                <wp:extent cx="107950" cy="107950"/>
                <wp:effectExtent l="15240" t="13335" r="10160" b="12065"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34CBB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" o:spid="_x0000_s1026" type="#_x0000_t120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" fillcolor="black [3213]" strokeweight="1.5pt">
                <w10:anchorlock/>
              </v:shape>
            </w:pict>
          </mc:Fallback>
        </mc:AlternateContent>
      </w:r>
      <w:r w:rsidRPr="00A23B1D">
        <w:rPr>
          <w:rFonts w:ascii="Verdana" w:hAnsi="Verdana"/>
        </w:rPr>
        <w:t xml:space="preserve"> на ручке крана совпадает с риской </w:t>
      </w:r>
      <w:r w:rsidRPr="00A23B1D">
        <w:rPr>
          <w:rFonts w:ascii="Verdana" w:hAnsi="Verdana"/>
          <w:i/>
        </w:rPr>
        <w:t>2</w:t>
      </w:r>
      <w:r w:rsidRPr="00A23B1D">
        <w:rPr>
          <w:rFonts w:ascii="Verdana" w:hAnsi="Verdana"/>
        </w:rPr>
        <w:t xml:space="preserve">. </w:t>
      </w:r>
    </w:p>
    <w:tbl>
      <w:tblPr>
        <w:tblW w:w="9923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923"/>
      </w:tblGrid>
      <w:tr w:rsidR="003B5303" w:rsidRPr="0074609E" w14:paraId="62BA0A1A" w14:textId="77777777" w:rsidTr="003B5303">
        <w:tc>
          <w:tcPr>
            <w:tcW w:w="9923" w:type="dxa"/>
            <w:shd w:val="clear" w:color="auto" w:fill="D9D9D9"/>
          </w:tcPr>
          <w:p w14:paraId="6D3699E0" w14:textId="77777777" w:rsidR="003B5303" w:rsidRPr="0074609E" w:rsidRDefault="003B5303" w:rsidP="003B5303">
            <w:pPr>
              <w:pStyle w:val="aa"/>
              <w:spacing w:after="0" w:line="240" w:lineRule="auto"/>
              <w:ind w:left="0"/>
              <w:rPr>
                <w:rFonts w:ascii="Verdana" w:hAnsi="Verdana"/>
                <w:b/>
                <w:highlight w:val="yellow"/>
              </w:rPr>
            </w:pPr>
            <w:r w:rsidRPr="00A23B1D">
              <w:rPr>
                <w:rFonts w:ascii="Verdana" w:hAnsi="Verdana"/>
                <w:b/>
              </w:rPr>
              <w:t>Внимание! Риска может располагаться как сверху от ручки крана, так и сбоку. Вместо риски может быть заклепка на щите управления.</w:t>
            </w:r>
          </w:p>
        </w:tc>
      </w:tr>
    </w:tbl>
    <w:p w14:paraId="16227EA9" w14:textId="77777777" w:rsidR="00A23B1D" w:rsidRPr="0074609E" w:rsidRDefault="00A23B1D" w:rsidP="00A23B1D">
      <w:pPr>
        <w:spacing w:after="0"/>
        <w:rPr>
          <w:rFonts w:ascii="Verdana" w:hAnsi="Verdana"/>
          <w:b/>
          <w:highlight w:val="yellow"/>
        </w:rPr>
      </w:pPr>
    </w:p>
    <w:p w14:paraId="4461CC7F" w14:textId="10226A3D" w:rsidR="003B5303" w:rsidRDefault="00475415" w:rsidP="003B5303">
      <w:pPr>
        <w:spacing w:after="0"/>
        <w:jc w:val="center"/>
        <w:rPr>
          <w:rFonts w:ascii="Verdana" w:hAnsi="Verdana"/>
          <w:b/>
          <w:noProof/>
          <w:highlight w:val="yellow"/>
        </w:rPr>
      </w:pPr>
      <w:r>
        <w:rPr>
          <w:rFonts w:ascii="Verdana" w:hAnsi="Verdana"/>
          <w:b/>
          <w:noProof/>
          <w:highlight w:val="yellow"/>
        </w:rPr>
        <w:drawing>
          <wp:inline distT="0" distB="0" distL="0" distR="0" wp14:anchorId="1B570C72" wp14:editId="17C232C5">
            <wp:extent cx="4420235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EF954" w14:textId="77777777" w:rsidR="003C6701" w:rsidRPr="003B5303" w:rsidRDefault="003C6701" w:rsidP="003C6701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  <w:b/>
        </w:rPr>
        <w:t xml:space="preserve">  </w:t>
      </w:r>
      <w:r w:rsidRPr="003B5303">
        <w:rPr>
          <w:rFonts w:ascii="Verdana" w:hAnsi="Verdana"/>
          <w:b/>
        </w:rPr>
        <w:t xml:space="preserve">а    </w:t>
      </w:r>
      <w:r>
        <w:rPr>
          <w:rFonts w:ascii="Verdana" w:hAnsi="Verdana"/>
          <w:b/>
        </w:rPr>
        <w:t xml:space="preserve">  </w:t>
      </w:r>
      <w:r w:rsidRPr="003B5303">
        <w:rPr>
          <w:rFonts w:ascii="Verdana" w:hAnsi="Verdana"/>
          <w:b/>
        </w:rPr>
        <w:t xml:space="preserve">     </w:t>
      </w:r>
      <w:r>
        <w:rPr>
          <w:rFonts w:ascii="Verdana" w:hAnsi="Verdana"/>
          <w:b/>
        </w:rPr>
        <w:t xml:space="preserve">  </w:t>
      </w:r>
      <w:r w:rsidRPr="003B5303">
        <w:rPr>
          <w:rFonts w:ascii="Verdana" w:hAnsi="Verdana"/>
          <w:b/>
        </w:rPr>
        <w:t xml:space="preserve">   </w:t>
      </w:r>
      <w:r>
        <w:rPr>
          <w:rFonts w:ascii="Verdana" w:hAnsi="Verdana"/>
          <w:b/>
        </w:rPr>
        <w:t xml:space="preserve">  </w:t>
      </w:r>
      <w:r w:rsidRPr="003B5303">
        <w:rPr>
          <w:rFonts w:ascii="Verdana" w:hAnsi="Verdana"/>
          <w:b/>
        </w:rPr>
        <w:t xml:space="preserve">               б  </w:t>
      </w:r>
      <w:r>
        <w:rPr>
          <w:rFonts w:ascii="Verdana" w:hAnsi="Verdana"/>
          <w:b/>
        </w:rPr>
        <w:t xml:space="preserve">  </w:t>
      </w:r>
      <w:r w:rsidRPr="003B5303">
        <w:rPr>
          <w:rFonts w:ascii="Verdana" w:hAnsi="Verdana"/>
          <w:b/>
        </w:rPr>
        <w:t xml:space="preserve">    </w:t>
      </w:r>
      <w:r>
        <w:rPr>
          <w:rFonts w:ascii="Verdana" w:hAnsi="Verdana"/>
          <w:b/>
        </w:rPr>
        <w:t xml:space="preserve">  </w:t>
      </w:r>
      <w:r w:rsidRPr="003B5303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 </w:t>
      </w:r>
      <w:r w:rsidRPr="003B5303">
        <w:rPr>
          <w:rFonts w:ascii="Verdana" w:hAnsi="Verdana"/>
          <w:b/>
        </w:rPr>
        <w:t xml:space="preserve">   </w:t>
      </w:r>
      <w:r>
        <w:rPr>
          <w:rFonts w:ascii="Verdana" w:hAnsi="Verdana"/>
          <w:b/>
        </w:rPr>
        <w:t xml:space="preserve">  </w:t>
      </w:r>
      <w:r w:rsidRPr="003B5303">
        <w:rPr>
          <w:rFonts w:ascii="Verdana" w:hAnsi="Verdana"/>
          <w:b/>
        </w:rPr>
        <w:t xml:space="preserve">                в</w:t>
      </w:r>
      <w:r w:rsidRPr="003B5303">
        <w:rPr>
          <w:rFonts w:ascii="Verdana" w:hAnsi="Verdana"/>
        </w:rPr>
        <w:br/>
      </w:r>
      <w:r>
        <w:rPr>
          <w:rFonts w:ascii="Verdana" w:hAnsi="Verdana"/>
          <w:sz w:val="14"/>
          <w:szCs w:val="14"/>
        </w:rPr>
        <w:t xml:space="preserve">         </w:t>
      </w:r>
      <w:r w:rsidRPr="003B5303">
        <w:rPr>
          <w:rFonts w:ascii="Verdana" w:hAnsi="Verdana"/>
        </w:rPr>
        <w:t>Рис.9. Положение ручки и режимы работы духового шкафа:</w:t>
      </w:r>
    </w:p>
    <w:p w14:paraId="48DFF983" w14:textId="77777777" w:rsidR="003C6701" w:rsidRPr="003B5303" w:rsidRDefault="003C6701" w:rsidP="003C6701">
      <w:pPr>
        <w:spacing w:after="0"/>
        <w:ind w:hanging="142"/>
        <w:jc w:val="center"/>
        <w:rPr>
          <w:rFonts w:ascii="Verdana" w:hAnsi="Verdana"/>
          <w:sz w:val="18"/>
          <w:szCs w:val="18"/>
        </w:rPr>
      </w:pPr>
      <w:r w:rsidRPr="003B5303">
        <w:rPr>
          <w:rFonts w:ascii="Verdana" w:hAnsi="Verdana"/>
          <w:sz w:val="18"/>
          <w:szCs w:val="18"/>
        </w:rPr>
        <w:t>1 – ручка управления; 2 – риска; 3 – кнопка пьезорозжига;</w:t>
      </w:r>
    </w:p>
    <w:p w14:paraId="5373E2F1" w14:textId="77777777" w:rsidR="003C6701" w:rsidRPr="0074609E" w:rsidRDefault="003C6701" w:rsidP="003C6701">
      <w:pPr>
        <w:spacing w:after="0"/>
        <w:jc w:val="center"/>
        <w:rPr>
          <w:rFonts w:ascii="Verdana" w:hAnsi="Verdana"/>
          <w:b/>
          <w:highlight w:val="yellow"/>
        </w:rPr>
      </w:pPr>
      <w:r w:rsidRPr="003B5303">
        <w:rPr>
          <w:rFonts w:ascii="Verdana" w:hAnsi="Verdana"/>
          <w:sz w:val="18"/>
          <w:szCs w:val="18"/>
        </w:rPr>
        <w:t>а – кран закрыт; б – розжиг запальной горелки;</w:t>
      </w:r>
      <w:r>
        <w:rPr>
          <w:rFonts w:ascii="Verdana" w:hAnsi="Verdana"/>
          <w:sz w:val="18"/>
          <w:szCs w:val="18"/>
        </w:rPr>
        <w:t xml:space="preserve"> </w:t>
      </w:r>
      <w:r w:rsidRPr="003B5303">
        <w:rPr>
          <w:rFonts w:ascii="Verdana" w:hAnsi="Verdana"/>
          <w:sz w:val="18"/>
          <w:szCs w:val="18"/>
        </w:rPr>
        <w:t>в – выбор температурного режима.</w:t>
      </w:r>
    </w:p>
    <w:p w14:paraId="1FD614EA" w14:textId="77777777" w:rsidR="00CB39A7" w:rsidRDefault="00A23B1D" w:rsidP="00CB39A7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CB39A7">
        <w:rPr>
          <w:rFonts w:ascii="Verdana" w:hAnsi="Verdana"/>
        </w:rPr>
        <w:lastRenderedPageBreak/>
        <w:t>Откройте дверцу духового шкафа.</w:t>
      </w:r>
    </w:p>
    <w:p w14:paraId="72ED14EB" w14:textId="77777777" w:rsidR="003B5303" w:rsidRPr="00CB39A7" w:rsidRDefault="00CB39A7" w:rsidP="00CB39A7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CB39A7">
        <w:rPr>
          <w:rFonts w:ascii="Verdana" w:hAnsi="Verdana"/>
        </w:rPr>
        <w:t>Слегка н</w:t>
      </w:r>
      <w:r w:rsidR="003B5303" w:rsidRPr="00CB39A7">
        <w:rPr>
          <w:rFonts w:ascii="Verdana" w:hAnsi="Verdana"/>
        </w:rPr>
        <w:t xml:space="preserve">ажав на ручку крана и, удерживая её в </w:t>
      </w:r>
      <w:r w:rsidR="003B5303" w:rsidRPr="00CB39A7">
        <w:rPr>
          <w:rFonts w:ascii="Verdana" w:hAnsi="Verdana"/>
          <w:u w:val="single"/>
        </w:rPr>
        <w:t>нажатом состоянии</w:t>
      </w:r>
      <w:r w:rsidR="003B5303" w:rsidRPr="00CB39A7">
        <w:rPr>
          <w:rFonts w:ascii="Verdana" w:hAnsi="Verdana"/>
        </w:rPr>
        <w:t>, поверните её против часовой стрелки в положение «розжиг запальной горелки» (см. рис.9б), при котором символ</w:t>
      </w:r>
      <w:r w:rsidR="003B5303" w:rsidRPr="00CB39A7">
        <w:rPr>
          <w:rFonts w:ascii="Verdana" w:hAnsi="Verdana"/>
          <w:noProof/>
        </w:rPr>
        <w:drawing>
          <wp:inline distT="0" distB="0" distL="0" distR="0" wp14:anchorId="7585232A" wp14:editId="0FA2F37A">
            <wp:extent cx="196850" cy="171450"/>
            <wp:effectExtent l="19050" t="0" r="0" b="0"/>
            <wp:docPr id="48" name="Рисунок 43" descr="звез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звездочка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303" w:rsidRPr="00CB39A7">
        <w:rPr>
          <w:rFonts w:ascii="Verdana" w:hAnsi="Verdana"/>
        </w:rPr>
        <w:t xml:space="preserve"> на ручке совпадает с риской. </w:t>
      </w:r>
      <w:r w:rsidR="003B5303" w:rsidRPr="000C7D8B">
        <w:rPr>
          <w:rFonts w:ascii="Verdana" w:hAnsi="Verdana"/>
        </w:rPr>
        <w:t>Нажмите на ручку крана, утопив её еще глубже и через 3 - 5 секунд (</w:t>
      </w:r>
      <w:r w:rsidR="000C7D8B" w:rsidRPr="000C7D8B">
        <w:rPr>
          <w:rFonts w:ascii="Verdana" w:hAnsi="Verdana"/>
        </w:rPr>
        <w:t xml:space="preserve">а </w:t>
      </w:r>
      <w:r w:rsidR="003B5303" w:rsidRPr="000C7D8B">
        <w:rPr>
          <w:rFonts w:ascii="Verdana" w:hAnsi="Verdana"/>
        </w:rPr>
        <w:t xml:space="preserve">при первом пуске плиты и после каждой замены баллона СУГ – </w:t>
      </w:r>
      <w:r w:rsidR="003B5303" w:rsidRPr="000C7D8B">
        <w:rPr>
          <w:rFonts w:ascii="Verdana" w:hAnsi="Verdana"/>
          <w:u w:val="single"/>
        </w:rPr>
        <w:t>через 60 секунд</w:t>
      </w:r>
      <w:r w:rsidR="003B5303" w:rsidRPr="000C7D8B">
        <w:rPr>
          <w:rFonts w:ascii="Verdana" w:hAnsi="Verdana"/>
        </w:rPr>
        <w:t xml:space="preserve">) поднесите источник огня к запальной горелке через смотровое окно </w:t>
      </w:r>
      <w:r w:rsidR="003B5303" w:rsidRPr="000C7D8B">
        <w:rPr>
          <w:rFonts w:ascii="Verdana" w:hAnsi="Verdana"/>
          <w:i/>
        </w:rPr>
        <w:t>12</w:t>
      </w:r>
      <w:r w:rsidR="003B5303" w:rsidRPr="000C7D8B">
        <w:rPr>
          <w:rFonts w:ascii="Verdana" w:hAnsi="Verdana"/>
        </w:rPr>
        <w:t xml:space="preserve"> (см. рис.1) или нажмите на соответствующую кнопку пьезорозжига </w:t>
      </w:r>
      <w:r w:rsidR="003B5303" w:rsidRPr="000C7D8B">
        <w:rPr>
          <w:rFonts w:ascii="Verdana" w:hAnsi="Verdana"/>
          <w:i/>
        </w:rPr>
        <w:t>3</w:t>
      </w:r>
      <w:r w:rsidR="003B5303" w:rsidRPr="000C7D8B">
        <w:rPr>
          <w:rFonts w:ascii="Verdana" w:hAnsi="Verdana"/>
        </w:rPr>
        <w:t xml:space="preserve"> (см. рис.9). Если запальная горелка не зажглась, отпустите ручку крана и, повторно нажав на нее, вновь попробуйте зажечь запальную горелку. После появления пламени в запальной горелке, удерживайте ручку крана в нажатом состоянии в течение 5-10 секунд, до срабатывания предохранительного клапана, кнопку пьезорозжига при этом можно отпустить. Затем отпустите ручку управления и убедитесь, что запальная горелка горит. Если запальная горелка погасла, следует повторить процедуру разжигания.</w:t>
      </w:r>
    </w:p>
    <w:p w14:paraId="0C487941" w14:textId="77777777" w:rsidR="003B5303" w:rsidRPr="000C7D8B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0C7D8B">
        <w:rPr>
          <w:rFonts w:ascii="Verdana" w:hAnsi="Verdana"/>
        </w:rPr>
        <w:t>Закройте дверцу духового шкафа.</w:t>
      </w:r>
    </w:p>
    <w:p w14:paraId="53606C15" w14:textId="77777777" w:rsidR="003B5303" w:rsidRPr="000C7D8B" w:rsidRDefault="003B5303" w:rsidP="003B5303">
      <w:pPr>
        <w:pStyle w:val="aa"/>
        <w:numPr>
          <w:ilvl w:val="0"/>
          <w:numId w:val="11"/>
        </w:numPr>
        <w:spacing w:after="0"/>
        <w:ind w:left="0" w:hanging="142"/>
        <w:rPr>
          <w:rStyle w:val="longtext"/>
          <w:rFonts w:ascii="Verdana" w:hAnsi="Verdana"/>
        </w:rPr>
      </w:pPr>
      <w:r w:rsidRPr="000C7D8B">
        <w:rPr>
          <w:rFonts w:ascii="Verdana" w:hAnsi="Verdana"/>
        </w:rPr>
        <w:t xml:space="preserve">Поверните ручку крана против хода часовой стрелки и </w:t>
      </w:r>
      <w:r w:rsidRPr="000C7D8B">
        <w:rPr>
          <w:rStyle w:val="longtext"/>
          <w:rFonts w:ascii="Verdana" w:hAnsi="Verdana"/>
          <w:shd w:val="clear" w:color="auto" w:fill="FFFFFF"/>
        </w:rPr>
        <w:t>установите необходимую температуру в камере духового шкафа.</w:t>
      </w:r>
    </w:p>
    <w:p w14:paraId="351F47AF" w14:textId="77777777" w:rsidR="00707207" w:rsidRPr="000C7D8B" w:rsidRDefault="00707207" w:rsidP="00707207">
      <w:pPr>
        <w:pStyle w:val="aa"/>
        <w:numPr>
          <w:ilvl w:val="0"/>
          <w:numId w:val="11"/>
        </w:numPr>
        <w:spacing w:after="0"/>
        <w:ind w:left="0" w:hanging="142"/>
        <w:jc w:val="both"/>
        <w:rPr>
          <w:rFonts w:ascii="Verdana" w:hAnsi="Verdana"/>
        </w:rPr>
      </w:pPr>
      <w:r w:rsidRPr="000C7D8B">
        <w:rPr>
          <w:rFonts w:ascii="Verdana" w:hAnsi="Verdana"/>
          <w:i/>
        </w:rPr>
        <w:t>При повороте ручки крана против хода часовой стрелки – кран открывается и осуществляется розжиг основной горелки (рис.9в).</w:t>
      </w:r>
      <w:r w:rsidRPr="000C7D8B">
        <w:rPr>
          <w:rFonts w:ascii="Verdana" w:hAnsi="Verdana"/>
        </w:rPr>
        <w:t xml:space="preserve"> </w:t>
      </w:r>
    </w:p>
    <w:p w14:paraId="0C0DC730" w14:textId="77777777" w:rsidR="00707207" w:rsidRPr="0074609E" w:rsidRDefault="00707207" w:rsidP="00707207">
      <w:pPr>
        <w:spacing w:after="0"/>
        <w:jc w:val="both"/>
        <w:rPr>
          <w:rFonts w:ascii="Verdana" w:hAnsi="Verdana"/>
          <w:highlight w:val="yellow"/>
        </w:rPr>
      </w:pPr>
    </w:p>
    <w:p w14:paraId="079F4246" w14:textId="77777777" w:rsidR="00707207" w:rsidRPr="000C7D8B" w:rsidRDefault="00707207" w:rsidP="00707207">
      <w:pPr>
        <w:spacing w:after="0"/>
        <w:rPr>
          <w:rFonts w:ascii="Verdana" w:hAnsi="Verdana"/>
        </w:rPr>
      </w:pPr>
      <w:r w:rsidRPr="000C7D8B">
        <w:rPr>
          <w:rFonts w:ascii="Verdana" w:hAnsi="Verdana"/>
        </w:rPr>
        <w:t xml:space="preserve">Перед началом готовки рекомендуется </w:t>
      </w:r>
      <w:r w:rsidR="000C7D8B" w:rsidRPr="000C7D8B">
        <w:rPr>
          <w:rFonts w:ascii="Verdana" w:hAnsi="Verdana"/>
        </w:rPr>
        <w:t>сначала прогреть духовой шкаф,</w:t>
      </w:r>
      <w:r w:rsidR="006C179B" w:rsidRPr="000C7D8B">
        <w:rPr>
          <w:rFonts w:ascii="Verdana" w:hAnsi="Verdana"/>
        </w:rPr>
        <w:t xml:space="preserve"> </w:t>
      </w:r>
      <w:r w:rsidRPr="000C7D8B">
        <w:rPr>
          <w:rFonts w:ascii="Verdana" w:hAnsi="Verdana"/>
        </w:rPr>
        <w:t>установи</w:t>
      </w:r>
      <w:r w:rsidR="000C7D8B" w:rsidRPr="000C7D8B">
        <w:rPr>
          <w:rFonts w:ascii="Verdana" w:hAnsi="Verdana"/>
        </w:rPr>
        <w:t>в</w:t>
      </w:r>
      <w:r w:rsidRPr="000C7D8B">
        <w:rPr>
          <w:rFonts w:ascii="Verdana" w:hAnsi="Verdana"/>
        </w:rPr>
        <w:t xml:space="preserve"> температуру в шкафу на одно значение выше, чем требует необходимый режим готовки. Это скомпенсирует потерю тепла при открывании дверцы духовки во время загрузки продуктов. После загрузки противня с продуктами – установите необходимый рабочий тепловой режим. Разогрев духовки от комнатной температуры до 200 </w:t>
      </w:r>
      <w:r w:rsidRPr="000C7D8B">
        <w:sym w:font="Symbol" w:char="F0B0"/>
      </w:r>
      <w:r w:rsidRPr="000C7D8B">
        <w:rPr>
          <w:rFonts w:ascii="Verdana" w:hAnsi="Verdana"/>
        </w:rPr>
        <w:t>С происходит за 15 мин, до 3</w:t>
      </w:r>
      <w:r w:rsidR="000C7D8B" w:rsidRPr="000C7D8B">
        <w:rPr>
          <w:rFonts w:ascii="Verdana" w:hAnsi="Verdana"/>
        </w:rPr>
        <w:t>1</w:t>
      </w:r>
      <w:r w:rsidRPr="000C7D8B">
        <w:rPr>
          <w:rFonts w:ascii="Verdana" w:hAnsi="Verdana"/>
        </w:rPr>
        <w:t xml:space="preserve">0 </w:t>
      </w:r>
      <w:r w:rsidRPr="000C7D8B">
        <w:sym w:font="Symbol" w:char="F0B0"/>
      </w:r>
      <w:r w:rsidRPr="000C7D8B">
        <w:rPr>
          <w:rFonts w:ascii="Verdana" w:hAnsi="Verdana"/>
        </w:rPr>
        <w:t>С – за 25 мин.</w:t>
      </w:r>
    </w:p>
    <w:p w14:paraId="03BE3600" w14:textId="77777777" w:rsidR="00707207" w:rsidRPr="0074609E" w:rsidRDefault="00707207" w:rsidP="00707207">
      <w:pPr>
        <w:pStyle w:val="aa"/>
        <w:spacing w:after="0"/>
        <w:ind w:left="0"/>
        <w:rPr>
          <w:rFonts w:ascii="Verdana" w:hAnsi="Verdana"/>
          <w:highlight w:val="yellow"/>
        </w:rPr>
      </w:pPr>
    </w:p>
    <w:p w14:paraId="332A44D0" w14:textId="77777777" w:rsidR="00707207" w:rsidRPr="00553AA1" w:rsidRDefault="00707207" w:rsidP="00707207">
      <w:pPr>
        <w:pStyle w:val="aa"/>
        <w:spacing w:after="0"/>
        <w:ind w:left="0"/>
        <w:rPr>
          <w:rFonts w:ascii="Verdana" w:hAnsi="Verdana"/>
        </w:rPr>
      </w:pPr>
      <w:r w:rsidRPr="00553AA1">
        <w:rPr>
          <w:rFonts w:ascii="Verdana" w:hAnsi="Verdana"/>
          <w:b/>
        </w:rPr>
        <w:t>Выключение горелки производится в два этапа</w:t>
      </w:r>
      <w:r w:rsidRPr="00553AA1">
        <w:rPr>
          <w:rFonts w:ascii="Verdana" w:hAnsi="Verdana"/>
        </w:rPr>
        <w:t>:</w:t>
      </w:r>
    </w:p>
    <w:p w14:paraId="779EBCD8" w14:textId="77777777" w:rsidR="00707207" w:rsidRPr="00553AA1" w:rsidRDefault="00707207" w:rsidP="00707207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553AA1">
        <w:rPr>
          <w:rFonts w:ascii="Verdana" w:hAnsi="Verdana"/>
        </w:rPr>
        <w:t>При повороте ручки по ходу часовой стрелки, в положение «розжиг запальной горелки», символ</w:t>
      </w:r>
      <w:r w:rsidRPr="00553AA1">
        <w:rPr>
          <w:rFonts w:ascii="Verdana" w:hAnsi="Verdana"/>
          <w:noProof/>
        </w:rPr>
        <w:t xml:space="preserve"> </w:t>
      </w:r>
      <w:r w:rsidRPr="00553AA1">
        <w:rPr>
          <w:rFonts w:ascii="Verdana" w:hAnsi="Verdana"/>
          <w:noProof/>
        </w:rPr>
        <w:drawing>
          <wp:inline distT="0" distB="0" distL="0" distR="0" wp14:anchorId="7963547A" wp14:editId="72ACBF42">
            <wp:extent cx="196850" cy="171450"/>
            <wp:effectExtent l="19050" t="0" r="0" b="0"/>
            <wp:docPr id="49" name="Рисунок 17" descr="звез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вездочка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AA1">
        <w:rPr>
          <w:rFonts w:ascii="Verdana" w:hAnsi="Verdana"/>
        </w:rPr>
        <w:t xml:space="preserve"> на ручке совпадает с риской </w:t>
      </w:r>
      <w:r w:rsidRPr="00553AA1">
        <w:rPr>
          <w:rFonts w:ascii="Verdana" w:hAnsi="Verdana"/>
          <w:i/>
        </w:rPr>
        <w:t>2</w:t>
      </w:r>
      <w:r w:rsidRPr="00553AA1">
        <w:rPr>
          <w:rFonts w:ascii="Verdana" w:hAnsi="Verdana"/>
        </w:rPr>
        <w:t xml:space="preserve"> (см. рис. 9б) – главная горелка гаснет, а запальная горелка остается зажженной («дежурный режим»). </w:t>
      </w:r>
    </w:p>
    <w:p w14:paraId="1FBFB025" w14:textId="37B38AED" w:rsidR="00707207" w:rsidRPr="00553AA1" w:rsidRDefault="00707207" w:rsidP="00707207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553AA1">
        <w:rPr>
          <w:rFonts w:ascii="Verdana" w:hAnsi="Verdana"/>
        </w:rPr>
        <w:t xml:space="preserve">Для выключения запальной горелки необходимо повернуть ручку крана, </w:t>
      </w:r>
      <w:r w:rsidRPr="00553AA1">
        <w:rPr>
          <w:rFonts w:ascii="Verdana" w:hAnsi="Verdana"/>
          <w:u w:val="single"/>
        </w:rPr>
        <w:t>слегка нажимая на неё</w:t>
      </w:r>
      <w:r w:rsidRPr="00553AA1">
        <w:rPr>
          <w:rFonts w:ascii="Verdana" w:hAnsi="Verdana"/>
        </w:rPr>
        <w:t xml:space="preserve">, по ходу часовой стрелки до упора (символ </w:t>
      </w:r>
      <w:r w:rsidR="00475415">
        <w:rPr>
          <w:rFonts w:ascii="Verdana" w:hAnsi="Verdana"/>
          <w:noProof/>
        </w:rPr>
        <mc:AlternateContent>
          <mc:Choice Requires="wps">
            <w:drawing>
              <wp:inline distT="0" distB="0" distL="0" distR="0" wp14:anchorId="68323964" wp14:editId="1026B327">
                <wp:extent cx="107950" cy="107950"/>
                <wp:effectExtent l="18415" t="15240" r="16510" b="10160"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63E696" id="AutoShape 2" o:spid="_x0000_s1026" type="#_x0000_t120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" fillcolor="black [3213]" strokeweight="1.5pt">
                <w10:anchorlock/>
              </v:shape>
            </w:pict>
          </mc:Fallback>
        </mc:AlternateContent>
      </w:r>
      <w:r w:rsidRPr="00553AA1">
        <w:rPr>
          <w:rFonts w:ascii="Verdana" w:hAnsi="Verdana"/>
        </w:rPr>
        <w:t xml:space="preserve"> на ручке крана совпадает с риской </w:t>
      </w:r>
      <w:r w:rsidRPr="00553AA1">
        <w:rPr>
          <w:rFonts w:ascii="Verdana" w:hAnsi="Verdana"/>
          <w:i/>
        </w:rPr>
        <w:t>2</w:t>
      </w:r>
      <w:r w:rsidRPr="00553AA1">
        <w:rPr>
          <w:rFonts w:ascii="Verdana" w:hAnsi="Verdana"/>
        </w:rPr>
        <w:t xml:space="preserve"> (см. рис. 9а)).</w:t>
      </w:r>
    </w:p>
    <w:p w14:paraId="17D530B8" w14:textId="77777777" w:rsidR="00707207" w:rsidRPr="00553AA1" w:rsidRDefault="00707207" w:rsidP="00707207">
      <w:pPr>
        <w:pStyle w:val="aa"/>
        <w:numPr>
          <w:ilvl w:val="0"/>
          <w:numId w:val="11"/>
        </w:numPr>
        <w:spacing w:after="0"/>
        <w:ind w:left="0" w:hanging="142"/>
        <w:rPr>
          <w:rFonts w:ascii="Verdana" w:hAnsi="Verdana"/>
        </w:rPr>
      </w:pPr>
      <w:r w:rsidRPr="00553AA1">
        <w:rPr>
          <w:rFonts w:ascii="Verdana" w:hAnsi="Verdana"/>
        </w:rPr>
        <w:t>В случае если при включенной горелке духового шкафа произойдет погасание пламени запальной горелки, система контроля огня автоматически, в течение 60 секунд, перекроет подачу газа в горелку духового шкафа.</w:t>
      </w:r>
    </w:p>
    <w:p w14:paraId="68BABBF0" w14:textId="77777777" w:rsidR="00707207" w:rsidRDefault="00707207" w:rsidP="00707207">
      <w:pPr>
        <w:pStyle w:val="aa"/>
        <w:spacing w:after="0"/>
        <w:ind w:left="0"/>
        <w:rPr>
          <w:rFonts w:ascii="Verdana" w:hAnsi="Verdana"/>
        </w:rPr>
      </w:pPr>
      <w:r w:rsidRPr="00553AA1">
        <w:rPr>
          <w:rFonts w:ascii="Verdana" w:hAnsi="Verdana"/>
        </w:rPr>
        <w:t>Для более равномерного прогрева противня не следует размещать его слишком глубоко в духовом шкафу. Рекомендованное расстояние от дверцы духовки до противня – 50-60 мм.</w:t>
      </w:r>
    </w:p>
    <w:p w14:paraId="5EC8CFC3" w14:textId="77777777" w:rsidR="00553AA1" w:rsidRDefault="00553AA1" w:rsidP="00707207">
      <w:pPr>
        <w:pStyle w:val="aa"/>
        <w:spacing w:after="0"/>
        <w:ind w:left="0"/>
        <w:rPr>
          <w:rFonts w:ascii="Verdana" w:hAnsi="Verdana"/>
        </w:rPr>
      </w:pPr>
    </w:p>
    <w:p w14:paraId="58D7430E" w14:textId="77777777" w:rsidR="00707207" w:rsidRPr="00AD0CEE" w:rsidRDefault="00707207" w:rsidP="00707207">
      <w:pPr>
        <w:spacing w:after="0"/>
        <w:jc w:val="center"/>
        <w:rPr>
          <w:rFonts w:ascii="Verdana" w:hAnsi="Verdana"/>
          <w:b/>
        </w:rPr>
      </w:pPr>
      <w:r w:rsidRPr="00355BA0">
        <w:rPr>
          <w:rFonts w:ascii="Verdana" w:hAnsi="Verdana"/>
          <w:b/>
        </w:rPr>
        <w:t>7. Перевод плиты на другой вид газа</w:t>
      </w:r>
    </w:p>
    <w:p w14:paraId="55345A69" w14:textId="77777777" w:rsidR="00355BA0" w:rsidRPr="00AD0CEE" w:rsidRDefault="00355BA0" w:rsidP="00707207">
      <w:pPr>
        <w:spacing w:after="0"/>
        <w:jc w:val="center"/>
        <w:rPr>
          <w:rFonts w:ascii="Verdana" w:hAnsi="Verdana"/>
          <w:b/>
        </w:rPr>
      </w:pPr>
    </w:p>
    <w:p w14:paraId="547D3E51" w14:textId="77777777" w:rsidR="00707207" w:rsidRPr="00707207" w:rsidRDefault="00707207" w:rsidP="001835DD">
      <w:pPr>
        <w:spacing w:after="0" w:line="240" w:lineRule="auto"/>
        <w:rPr>
          <w:rFonts w:ascii="Verdana" w:hAnsi="Verdana"/>
        </w:rPr>
      </w:pPr>
      <w:r w:rsidRPr="00707207">
        <w:rPr>
          <w:rFonts w:ascii="Verdana" w:hAnsi="Verdana"/>
        </w:rPr>
        <w:t>Для перевода плиты на другой вид газа необходимо сменить сопла горелок открытого пламени и закрытого пламени, горелок духового шкафа, а также, запальных горелок на сопла соответствующие используемому вид</w:t>
      </w:r>
      <w:r w:rsidR="00A1340A">
        <w:rPr>
          <w:rFonts w:ascii="Verdana" w:hAnsi="Verdana"/>
        </w:rPr>
        <w:t>у</w:t>
      </w:r>
      <w:r w:rsidRPr="00707207">
        <w:rPr>
          <w:rFonts w:ascii="Verdana" w:hAnsi="Verdana"/>
        </w:rPr>
        <w:t xml:space="preserve"> газа согласно табл</w:t>
      </w:r>
      <w:r w:rsidR="00553AA1">
        <w:rPr>
          <w:rFonts w:ascii="Verdana" w:hAnsi="Verdana"/>
        </w:rPr>
        <w:t>ице</w:t>
      </w:r>
      <w:r w:rsidRPr="00707207">
        <w:rPr>
          <w:rFonts w:ascii="Verdana" w:hAnsi="Verdana"/>
        </w:rPr>
        <w:t xml:space="preserve"> 4. </w:t>
      </w:r>
    </w:p>
    <w:p w14:paraId="63CC90E6" w14:textId="77777777" w:rsidR="001835DD" w:rsidRPr="00A1340A" w:rsidRDefault="001835DD" w:rsidP="00707207">
      <w:pPr>
        <w:spacing w:after="0"/>
        <w:jc w:val="right"/>
        <w:rPr>
          <w:rFonts w:ascii="Verdana" w:hAnsi="Verdana"/>
        </w:rPr>
      </w:pPr>
    </w:p>
    <w:p w14:paraId="39DFC1D7" w14:textId="77777777" w:rsidR="00707207" w:rsidRPr="00707207" w:rsidRDefault="00707207" w:rsidP="00707207">
      <w:pPr>
        <w:spacing w:after="0"/>
        <w:jc w:val="right"/>
        <w:rPr>
          <w:rFonts w:ascii="Verdana" w:hAnsi="Verdana"/>
        </w:rPr>
      </w:pPr>
      <w:r w:rsidRPr="00707207">
        <w:rPr>
          <w:rFonts w:ascii="Verdana" w:hAnsi="Verdana"/>
        </w:rPr>
        <w:lastRenderedPageBreak/>
        <w:t>Таблица 4</w:t>
      </w:r>
    </w:p>
    <w:p w14:paraId="581C195D" w14:textId="77777777" w:rsidR="00707207" w:rsidRPr="00707207" w:rsidRDefault="00707207" w:rsidP="00707207">
      <w:pPr>
        <w:spacing w:after="0"/>
        <w:jc w:val="center"/>
        <w:rPr>
          <w:rFonts w:ascii="Verdana" w:hAnsi="Verdana"/>
        </w:rPr>
      </w:pPr>
      <w:r w:rsidRPr="00707207">
        <w:rPr>
          <w:rFonts w:ascii="Verdana" w:hAnsi="Verdana"/>
          <w:b/>
        </w:rPr>
        <w:t>Диаметр сопел при работе плиты на различных видах газа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276"/>
        <w:gridCol w:w="1417"/>
        <w:gridCol w:w="1559"/>
        <w:gridCol w:w="1560"/>
        <w:gridCol w:w="1275"/>
        <w:gridCol w:w="1276"/>
      </w:tblGrid>
      <w:tr w:rsidR="00707207" w:rsidRPr="00707207" w14:paraId="7887B5FF" w14:textId="77777777" w:rsidTr="005573C9">
        <w:trPr>
          <w:trHeight w:val="302"/>
        </w:trPr>
        <w:tc>
          <w:tcPr>
            <w:tcW w:w="1526" w:type="dxa"/>
            <w:vMerge w:val="restart"/>
            <w:shd w:val="clear" w:color="auto" w:fill="BFBFBF"/>
            <w:vAlign w:val="center"/>
          </w:tcPr>
          <w:p w14:paraId="4905F0D5" w14:textId="77777777" w:rsidR="00707207" w:rsidRPr="00355BA0" w:rsidRDefault="00707207" w:rsidP="005573C9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Вид газа</w:t>
            </w:r>
          </w:p>
        </w:tc>
        <w:tc>
          <w:tcPr>
            <w:tcW w:w="1276" w:type="dxa"/>
            <w:vMerge w:val="restart"/>
            <w:shd w:val="clear" w:color="auto" w:fill="BFBFBF"/>
            <w:vAlign w:val="center"/>
          </w:tcPr>
          <w:p w14:paraId="03F4F260" w14:textId="77777777" w:rsidR="00707207" w:rsidRPr="00355BA0" w:rsidRDefault="00707207" w:rsidP="005573C9">
            <w:pPr>
              <w:spacing w:after="0"/>
              <w:ind w:right="-9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 xml:space="preserve">Давление газа, Па </w:t>
            </w:r>
            <w:r w:rsidRPr="00355BA0">
              <w:rPr>
                <w:rFonts w:ascii="Verdana" w:hAnsi="Verdana"/>
                <w:sz w:val="20"/>
                <w:szCs w:val="20"/>
              </w:rPr>
              <w:br/>
              <w:t>(мм вод.ст.)</w:t>
            </w:r>
          </w:p>
        </w:tc>
        <w:tc>
          <w:tcPr>
            <w:tcW w:w="7087" w:type="dxa"/>
            <w:gridSpan w:val="5"/>
            <w:shd w:val="clear" w:color="auto" w:fill="BFBFBF"/>
            <w:vAlign w:val="center"/>
          </w:tcPr>
          <w:p w14:paraId="6702FBEE" w14:textId="77777777"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Диаметр сопла, мм:</w:t>
            </w:r>
          </w:p>
        </w:tc>
      </w:tr>
      <w:tr w:rsidR="005573C9" w:rsidRPr="00707207" w14:paraId="53EBFF9E" w14:textId="77777777" w:rsidTr="005573C9">
        <w:trPr>
          <w:trHeight w:val="681"/>
        </w:trPr>
        <w:tc>
          <w:tcPr>
            <w:tcW w:w="1526" w:type="dxa"/>
            <w:vMerge/>
            <w:shd w:val="clear" w:color="auto" w:fill="BFBFBF"/>
            <w:vAlign w:val="center"/>
          </w:tcPr>
          <w:p w14:paraId="095DDDFE" w14:textId="77777777"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BFBFBF"/>
            <w:vAlign w:val="center"/>
          </w:tcPr>
          <w:p w14:paraId="711A118B" w14:textId="77777777"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BFBFBF"/>
            <w:vAlign w:val="center"/>
          </w:tcPr>
          <w:p w14:paraId="101FEB26" w14:textId="77777777"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Горелка открытого пламени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338CC8C7" w14:textId="77777777"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Двухрядная горелка открытого пламени</w:t>
            </w:r>
          </w:p>
        </w:tc>
        <w:tc>
          <w:tcPr>
            <w:tcW w:w="1560" w:type="dxa"/>
            <w:shd w:val="clear" w:color="auto" w:fill="BFBFBF"/>
            <w:vAlign w:val="center"/>
          </w:tcPr>
          <w:p w14:paraId="3AFF4812" w14:textId="77777777" w:rsidR="00707207" w:rsidRPr="00355BA0" w:rsidRDefault="00707207" w:rsidP="005573C9">
            <w:pPr>
              <w:spacing w:after="0"/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Горелка закрытой поверхности</w:t>
            </w:r>
          </w:p>
        </w:tc>
        <w:tc>
          <w:tcPr>
            <w:tcW w:w="1275" w:type="dxa"/>
            <w:shd w:val="clear" w:color="auto" w:fill="BFBFBF"/>
            <w:vAlign w:val="center"/>
          </w:tcPr>
          <w:p w14:paraId="6E7CA2D8" w14:textId="77777777"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Горелка духового шкафа</w:t>
            </w:r>
          </w:p>
        </w:tc>
        <w:tc>
          <w:tcPr>
            <w:tcW w:w="1276" w:type="dxa"/>
            <w:shd w:val="clear" w:color="auto" w:fill="BFBFBF"/>
            <w:vAlign w:val="center"/>
          </w:tcPr>
          <w:p w14:paraId="3E801D2C" w14:textId="77777777" w:rsidR="00707207" w:rsidRPr="00355BA0" w:rsidRDefault="00707207" w:rsidP="005573C9">
            <w:pPr>
              <w:spacing w:after="0"/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>Запальная</w:t>
            </w:r>
            <w:r w:rsidRPr="00355BA0">
              <w:rPr>
                <w:rFonts w:ascii="Verdana" w:hAnsi="Verdana"/>
                <w:sz w:val="20"/>
                <w:szCs w:val="20"/>
              </w:rPr>
              <w:br/>
              <w:t xml:space="preserve">горелка </w:t>
            </w:r>
          </w:p>
        </w:tc>
      </w:tr>
      <w:tr w:rsidR="00707207" w:rsidRPr="00707207" w14:paraId="28AA1530" w14:textId="77777777" w:rsidTr="005573C9">
        <w:trPr>
          <w:trHeight w:val="299"/>
        </w:trPr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1FBA3A0D" w14:textId="77777777"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 w:rsidRPr="00355BA0">
              <w:rPr>
                <w:rFonts w:ascii="Verdana" w:hAnsi="Verdana"/>
                <w:sz w:val="20"/>
                <w:szCs w:val="20"/>
              </w:rPr>
              <w:t xml:space="preserve">природный </w:t>
            </w: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G20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651BC8B" w14:textId="77777777" w:rsidR="00707207" w:rsidRPr="00355BA0" w:rsidRDefault="00707207" w:rsidP="00664D0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1</w:t>
            </w:r>
            <w:r w:rsidR="00664D0D">
              <w:rPr>
                <w:rFonts w:ascii="Verdana" w:hAnsi="Verdana"/>
                <w:sz w:val="20"/>
                <w:szCs w:val="20"/>
              </w:rPr>
              <w:t>96</w:t>
            </w: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0 (</w:t>
            </w:r>
            <w:r w:rsidR="00664D0D">
              <w:rPr>
                <w:rFonts w:ascii="Verdana" w:hAnsi="Verdana"/>
                <w:sz w:val="20"/>
                <w:szCs w:val="20"/>
              </w:rPr>
              <w:t>200</w:t>
            </w: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8BB06B3" w14:textId="77777777" w:rsidR="00707207" w:rsidRPr="00355BA0" w:rsidRDefault="00707207" w:rsidP="00664D0D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1</w:t>
            </w:r>
            <w:r w:rsidR="00664D0D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90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9FCD193" w14:textId="77777777" w:rsidR="00707207" w:rsidRPr="00355BA0" w:rsidRDefault="00707207" w:rsidP="00664D0D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2</w:t>
            </w:r>
            <w:r w:rsidR="00664D0D">
              <w:rPr>
                <w:rFonts w:ascii="Verdana" w:hAnsi="Verdana"/>
                <w:sz w:val="21"/>
                <w:szCs w:val="21"/>
              </w:rPr>
              <w:t>,</w:t>
            </w:r>
            <w:r w:rsidR="00AB3087">
              <w:rPr>
                <w:rFonts w:ascii="Verdana" w:hAnsi="Verdana"/>
                <w:sz w:val="21"/>
                <w:szCs w:val="21"/>
              </w:rPr>
              <w:t>10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0300D85C" w14:textId="77777777" w:rsidR="00707207" w:rsidRPr="00355BA0" w:rsidRDefault="00664D0D" w:rsidP="00707207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>
              <w:rPr>
                <w:rFonts w:ascii="Verdana" w:hAnsi="Verdana"/>
                <w:sz w:val="21"/>
                <w:szCs w:val="21"/>
              </w:rPr>
              <w:t>2,</w:t>
            </w:r>
            <w:r w:rsidR="00707207" w:rsidRPr="00355BA0">
              <w:rPr>
                <w:rFonts w:ascii="Verdana" w:hAnsi="Verdana"/>
                <w:sz w:val="21"/>
                <w:szCs w:val="21"/>
                <w:lang w:val="en-US"/>
              </w:rPr>
              <w:t>45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27900BC" w14:textId="77777777" w:rsidR="00707207" w:rsidRPr="00355BA0" w:rsidRDefault="00707207" w:rsidP="00664D0D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2</w:t>
            </w:r>
            <w:r w:rsidR="00664D0D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</w:rPr>
              <w:t>2</w:t>
            </w: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71E18CD" w14:textId="77777777" w:rsidR="00707207" w:rsidRPr="00355BA0" w:rsidRDefault="00664D0D" w:rsidP="00707207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sz w:val="21"/>
                <w:szCs w:val="21"/>
              </w:rPr>
              <w:t>0,</w:t>
            </w:r>
            <w:r w:rsidR="00707207" w:rsidRPr="00355BA0">
              <w:rPr>
                <w:rFonts w:ascii="Verdana" w:hAnsi="Verdana"/>
                <w:sz w:val="21"/>
                <w:szCs w:val="21"/>
              </w:rPr>
              <w:t>37</w:t>
            </w:r>
          </w:p>
        </w:tc>
      </w:tr>
      <w:tr w:rsidR="00707207" w:rsidRPr="00707207" w14:paraId="2AA4FBF8" w14:textId="77777777" w:rsidTr="005573C9">
        <w:trPr>
          <w:trHeight w:val="314"/>
        </w:trPr>
        <w:tc>
          <w:tcPr>
            <w:tcW w:w="1526" w:type="dxa"/>
            <w:shd w:val="clear" w:color="auto" w:fill="D9D9D9"/>
            <w:vAlign w:val="center"/>
          </w:tcPr>
          <w:p w14:paraId="1FFBAC6E" w14:textId="77777777" w:rsidR="00707207" w:rsidRPr="00355BA0" w:rsidRDefault="00707207" w:rsidP="00707207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c</w:t>
            </w:r>
            <w:r w:rsidRPr="00355BA0">
              <w:rPr>
                <w:rFonts w:ascii="Verdana" w:hAnsi="Verdana"/>
                <w:sz w:val="20"/>
                <w:szCs w:val="20"/>
              </w:rPr>
              <w:t xml:space="preserve">жиженный </w:t>
            </w:r>
            <w:r w:rsidRPr="00355BA0">
              <w:rPr>
                <w:rFonts w:ascii="Verdana" w:hAnsi="Verdana"/>
                <w:sz w:val="20"/>
                <w:szCs w:val="20"/>
                <w:lang w:val="en-US"/>
              </w:rPr>
              <w:t>G30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512B136" w14:textId="77777777" w:rsidR="00707207" w:rsidRPr="00355BA0" w:rsidRDefault="00664D0D" w:rsidP="00664D0D">
            <w:pPr>
              <w:spacing w:after="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363</w:t>
            </w:r>
            <w:r w:rsidR="00707207" w:rsidRPr="00355BA0">
              <w:rPr>
                <w:rFonts w:ascii="Verdana" w:hAnsi="Verdana"/>
                <w:sz w:val="20"/>
                <w:szCs w:val="20"/>
                <w:lang w:val="en-US"/>
              </w:rPr>
              <w:t>0 (3</w:t>
            </w:r>
            <w:r>
              <w:rPr>
                <w:rFonts w:ascii="Verdana" w:hAnsi="Verdana"/>
                <w:sz w:val="20"/>
                <w:szCs w:val="20"/>
              </w:rPr>
              <w:t>7</w:t>
            </w:r>
            <w:r w:rsidR="00707207" w:rsidRPr="00355BA0">
              <w:rPr>
                <w:rFonts w:ascii="Verdana" w:hAnsi="Verdana"/>
                <w:sz w:val="20"/>
                <w:szCs w:val="20"/>
                <w:lang w:val="en-US"/>
              </w:rPr>
              <w:t>0)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9250F68" w14:textId="77777777" w:rsidR="00707207" w:rsidRPr="00355BA0" w:rsidRDefault="00664D0D" w:rsidP="008B2B75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sz w:val="21"/>
                <w:szCs w:val="21"/>
                <w:lang w:val="en-US"/>
              </w:rPr>
              <w:t>1</w:t>
            </w:r>
            <w:r>
              <w:rPr>
                <w:rFonts w:ascii="Verdana" w:hAnsi="Verdana"/>
                <w:sz w:val="21"/>
                <w:szCs w:val="21"/>
              </w:rPr>
              <w:t>,</w:t>
            </w:r>
            <w:r w:rsidR="008B2B75">
              <w:rPr>
                <w:rFonts w:ascii="Verdana" w:hAnsi="Verdana"/>
                <w:sz w:val="21"/>
                <w:szCs w:val="21"/>
              </w:rPr>
              <w:t>18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DCCB164" w14:textId="77777777" w:rsidR="00707207" w:rsidRPr="00355BA0" w:rsidRDefault="00664D0D" w:rsidP="00823F28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sz w:val="21"/>
                <w:szCs w:val="21"/>
                <w:lang w:val="en-US"/>
              </w:rPr>
              <w:t>1</w:t>
            </w:r>
            <w:r>
              <w:rPr>
                <w:rFonts w:ascii="Verdana" w:hAnsi="Verdana"/>
                <w:sz w:val="21"/>
                <w:szCs w:val="21"/>
              </w:rPr>
              <w:t>,</w:t>
            </w:r>
            <w:r w:rsidR="00707207" w:rsidRPr="00355BA0">
              <w:rPr>
                <w:rFonts w:ascii="Verdana" w:hAnsi="Verdana"/>
                <w:sz w:val="21"/>
                <w:szCs w:val="21"/>
              </w:rPr>
              <w:t>3</w:t>
            </w:r>
            <w:r w:rsidR="00247F23">
              <w:rPr>
                <w:rFonts w:ascii="Verdana" w:hAnsi="Verdana"/>
                <w:sz w:val="21"/>
                <w:szCs w:val="21"/>
              </w:rPr>
              <w:t>5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60BE3466" w14:textId="77777777" w:rsidR="00707207" w:rsidRPr="00355BA0" w:rsidRDefault="00707207" w:rsidP="00664D0D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1</w:t>
            </w:r>
            <w:r w:rsidR="00664D0D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  <w:lang w:val="en-US"/>
              </w:rPr>
              <w:t>55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7BED1C9F" w14:textId="77777777" w:rsidR="00707207" w:rsidRPr="00355BA0" w:rsidRDefault="00664D0D" w:rsidP="00707207">
            <w:pPr>
              <w:spacing w:after="0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>
              <w:rPr>
                <w:rFonts w:ascii="Verdana" w:hAnsi="Verdana"/>
                <w:sz w:val="21"/>
                <w:szCs w:val="21"/>
              </w:rPr>
              <w:t>1,</w:t>
            </w:r>
            <w:r w:rsidR="00707207" w:rsidRPr="00355BA0">
              <w:rPr>
                <w:rFonts w:ascii="Verdana" w:hAnsi="Verdana"/>
                <w:sz w:val="21"/>
                <w:szCs w:val="21"/>
              </w:rPr>
              <w:t>4</w:t>
            </w:r>
            <w:r w:rsidR="00707207" w:rsidRPr="00355BA0">
              <w:rPr>
                <w:rFonts w:ascii="Verdana" w:hAnsi="Verdana"/>
                <w:sz w:val="21"/>
                <w:szCs w:val="21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26FEB5C" w14:textId="77777777" w:rsidR="00707207" w:rsidRPr="00355BA0" w:rsidRDefault="00707207" w:rsidP="00664D0D">
            <w:pPr>
              <w:spacing w:after="0"/>
              <w:jc w:val="center"/>
              <w:rPr>
                <w:rFonts w:ascii="Verdana" w:hAnsi="Verdana"/>
                <w:sz w:val="21"/>
                <w:szCs w:val="21"/>
              </w:rPr>
            </w:pPr>
            <w:r w:rsidRPr="00355BA0">
              <w:rPr>
                <w:rFonts w:ascii="Verdana" w:hAnsi="Verdana"/>
                <w:sz w:val="21"/>
                <w:szCs w:val="21"/>
              </w:rPr>
              <w:t>0</w:t>
            </w:r>
            <w:r w:rsidR="00664D0D">
              <w:rPr>
                <w:rFonts w:ascii="Verdana" w:hAnsi="Verdana"/>
                <w:sz w:val="21"/>
                <w:szCs w:val="21"/>
              </w:rPr>
              <w:t>,</w:t>
            </w:r>
            <w:r w:rsidRPr="00355BA0">
              <w:rPr>
                <w:rFonts w:ascii="Verdana" w:hAnsi="Verdana"/>
                <w:sz w:val="21"/>
                <w:szCs w:val="21"/>
              </w:rPr>
              <w:t>25</w:t>
            </w:r>
          </w:p>
        </w:tc>
      </w:tr>
    </w:tbl>
    <w:p w14:paraId="166320E1" w14:textId="77777777" w:rsidR="006C179B" w:rsidRDefault="006C179B" w:rsidP="00707207">
      <w:pPr>
        <w:spacing w:after="0"/>
        <w:jc w:val="both"/>
        <w:rPr>
          <w:rFonts w:ascii="Verdana" w:hAnsi="Verdana"/>
          <w:b/>
        </w:rPr>
      </w:pPr>
    </w:p>
    <w:p w14:paraId="73F10BA9" w14:textId="77777777" w:rsidR="00707207" w:rsidRPr="00707207" w:rsidRDefault="00707207" w:rsidP="00707207">
      <w:pPr>
        <w:spacing w:after="0"/>
        <w:jc w:val="both"/>
        <w:rPr>
          <w:rFonts w:ascii="Verdana" w:hAnsi="Verdana"/>
        </w:rPr>
      </w:pPr>
      <w:r w:rsidRPr="00707207">
        <w:rPr>
          <w:rFonts w:ascii="Verdana" w:hAnsi="Verdana"/>
          <w:b/>
        </w:rPr>
        <w:t>7.1. Порядок замены сопел горелок открытого пламени</w:t>
      </w:r>
    </w:p>
    <w:p w14:paraId="01594DE1" w14:textId="77777777"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 xml:space="preserve">Снимите конфорки открытого пламени </w:t>
      </w:r>
      <w:r w:rsidRPr="00707207">
        <w:rPr>
          <w:rFonts w:ascii="Verdana" w:hAnsi="Verdana"/>
          <w:i/>
        </w:rPr>
        <w:t>1</w:t>
      </w:r>
      <w:r w:rsidRPr="00707207">
        <w:rPr>
          <w:rFonts w:ascii="Verdana" w:hAnsi="Verdana"/>
        </w:rPr>
        <w:t xml:space="preserve"> (рис.3) и поддоны </w:t>
      </w:r>
      <w:r w:rsidRPr="00707207">
        <w:rPr>
          <w:rFonts w:ascii="Verdana" w:hAnsi="Verdana"/>
          <w:i/>
        </w:rPr>
        <w:t>2</w:t>
      </w:r>
      <w:r w:rsidRPr="00707207">
        <w:rPr>
          <w:rFonts w:ascii="Verdana" w:hAnsi="Verdana"/>
        </w:rPr>
        <w:t>.</w:t>
      </w:r>
    </w:p>
    <w:p w14:paraId="5A0D7166" w14:textId="77777777"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 xml:space="preserve">Ослабьте винт крепления цилиндра шибера </w:t>
      </w:r>
      <w:r w:rsidRPr="00707207">
        <w:rPr>
          <w:rFonts w:ascii="Verdana" w:hAnsi="Verdana"/>
          <w:i/>
        </w:rPr>
        <w:t>1</w:t>
      </w:r>
      <w:r w:rsidRPr="00707207">
        <w:rPr>
          <w:rFonts w:ascii="Verdana" w:hAnsi="Verdana"/>
        </w:rPr>
        <w:t xml:space="preserve"> (рис.4), сдвиньте шибер </w:t>
      </w:r>
      <w:r w:rsidRPr="00707207">
        <w:rPr>
          <w:rFonts w:ascii="Verdana" w:hAnsi="Verdana"/>
          <w:i/>
        </w:rPr>
        <w:t>3</w:t>
      </w:r>
      <w:r w:rsidRPr="00707207">
        <w:rPr>
          <w:rFonts w:ascii="Verdana" w:hAnsi="Verdana"/>
        </w:rPr>
        <w:t xml:space="preserve"> и выкрутите сопло горелки</w:t>
      </w:r>
      <w:r w:rsidRPr="00707207">
        <w:rPr>
          <w:rFonts w:ascii="Verdana" w:hAnsi="Verdana"/>
          <w:i/>
        </w:rPr>
        <w:t xml:space="preserve"> 4</w:t>
      </w:r>
      <w:r w:rsidRPr="00707207">
        <w:rPr>
          <w:rFonts w:ascii="Verdana" w:hAnsi="Verdana"/>
        </w:rPr>
        <w:t xml:space="preserve"> ключом на 13.</w:t>
      </w:r>
    </w:p>
    <w:p w14:paraId="50C44CE4" w14:textId="77777777"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На место старого сопла вверните сопло, соответствующее виду используемого газа, согласно табл. 4.</w:t>
      </w:r>
    </w:p>
    <w:p w14:paraId="15C6AF48" w14:textId="77777777"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После смены сопла необходимо произвести регулировку горелок и кранов открытого пламени согласно п. 5.2.1.</w:t>
      </w:r>
    </w:p>
    <w:p w14:paraId="023F1894" w14:textId="77777777" w:rsidR="00707207" w:rsidRPr="00707207" w:rsidRDefault="00707207" w:rsidP="00355BA0">
      <w:pPr>
        <w:pStyle w:val="aa"/>
        <w:numPr>
          <w:ilvl w:val="0"/>
          <w:numId w:val="12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После регулировки установите конфорки и поддоны на место.</w:t>
      </w:r>
    </w:p>
    <w:p w14:paraId="499E9AD1" w14:textId="77777777" w:rsidR="00707207" w:rsidRPr="00707207" w:rsidRDefault="00707207" w:rsidP="00707207">
      <w:pPr>
        <w:spacing w:after="0"/>
        <w:jc w:val="both"/>
        <w:rPr>
          <w:rFonts w:ascii="Verdana" w:hAnsi="Verdana"/>
        </w:rPr>
      </w:pPr>
    </w:p>
    <w:p w14:paraId="64A60E7B" w14:textId="77777777" w:rsidR="00707207" w:rsidRPr="00707207" w:rsidRDefault="00707207" w:rsidP="00707207">
      <w:pPr>
        <w:pStyle w:val="aa"/>
        <w:spacing w:after="0"/>
        <w:ind w:left="0"/>
        <w:jc w:val="both"/>
        <w:rPr>
          <w:rFonts w:ascii="Verdana" w:hAnsi="Verdana"/>
          <w:u w:val="single"/>
        </w:rPr>
      </w:pPr>
      <w:r w:rsidRPr="00707207">
        <w:rPr>
          <w:rFonts w:ascii="Verdana" w:hAnsi="Verdana"/>
          <w:u w:val="single"/>
        </w:rPr>
        <w:t>Замена сопла запальной горелки</w:t>
      </w:r>
      <w:r w:rsidRPr="00707207">
        <w:rPr>
          <w:rFonts w:ascii="Verdana" w:hAnsi="Verdana"/>
        </w:rPr>
        <w:t>:</w:t>
      </w:r>
    </w:p>
    <w:p w14:paraId="51866B42" w14:textId="77777777" w:rsid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Выкрутите два крепежных винта запальной горелки.</w:t>
      </w:r>
    </w:p>
    <w:tbl>
      <w:tblPr>
        <w:tblpPr w:leftFromText="180" w:rightFromText="180" w:vertAnchor="text" w:horzAnchor="margin" w:tblpX="108" w:tblpY="22"/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2B47F4" w:rsidRPr="00BE06CF" w14:paraId="6ADA037F" w14:textId="77777777" w:rsidTr="002B47F4">
        <w:trPr>
          <w:trHeight w:val="537"/>
        </w:trPr>
        <w:tc>
          <w:tcPr>
            <w:tcW w:w="9889" w:type="dxa"/>
            <w:shd w:val="clear" w:color="auto" w:fill="D9D9D9"/>
            <w:vAlign w:val="center"/>
          </w:tcPr>
          <w:p w14:paraId="2CCDB65E" w14:textId="77777777" w:rsidR="002B47F4" w:rsidRPr="00BE06CF" w:rsidRDefault="002B47F4" w:rsidP="002B47F4">
            <w:pPr>
              <w:spacing w:after="0"/>
              <w:rPr>
                <w:rFonts w:ascii="Verdana" w:hAnsi="Verdana"/>
                <w:b/>
                <w:sz w:val="21"/>
                <w:szCs w:val="21"/>
              </w:rPr>
            </w:pPr>
            <w:r w:rsidRPr="00BE06CF">
              <w:rPr>
                <w:rFonts w:ascii="Verdana" w:hAnsi="Verdana"/>
                <w:b/>
                <w:sz w:val="21"/>
                <w:szCs w:val="21"/>
              </w:rPr>
              <w:t>Внимание! Не пытайтесь отсоединить медную трубку запальника, не снимая запальную горелку. Это приведет к поломке электрода пьезорозжига.</w:t>
            </w:r>
          </w:p>
        </w:tc>
      </w:tr>
    </w:tbl>
    <w:p w14:paraId="48C506B0" w14:textId="77777777" w:rsidR="00707207" w:rsidRPr="001835DD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 xml:space="preserve">Приподнимите запальную горелку. Открутите ключом на 10 муфту подводящей медной трубки </w:t>
      </w:r>
      <w:r w:rsidRPr="00707207">
        <w:rPr>
          <w:rFonts w:ascii="Verdana" w:hAnsi="Verdana"/>
          <w:i/>
        </w:rPr>
        <w:t>2</w:t>
      </w:r>
      <w:r w:rsidRPr="00707207">
        <w:rPr>
          <w:rFonts w:ascii="Verdana" w:hAnsi="Verdana"/>
        </w:rPr>
        <w:t xml:space="preserve"> (рис.10).</w:t>
      </w:r>
    </w:p>
    <w:p w14:paraId="499E68FA" w14:textId="77777777" w:rsidR="001835DD" w:rsidRPr="00A1340A" w:rsidRDefault="001835DD" w:rsidP="001835DD">
      <w:pPr>
        <w:spacing w:after="0"/>
        <w:rPr>
          <w:rFonts w:ascii="Verdana" w:hAnsi="Verdana"/>
        </w:rPr>
      </w:pPr>
    </w:p>
    <w:p w14:paraId="5D2E0CE5" w14:textId="77777777" w:rsidR="001835DD" w:rsidRPr="00707207" w:rsidRDefault="001835DD" w:rsidP="001835DD">
      <w:pPr>
        <w:ind w:left="170"/>
        <w:jc w:val="center"/>
        <w:rPr>
          <w:rFonts w:ascii="Verdana" w:hAnsi="Verdana"/>
        </w:rPr>
      </w:pPr>
      <w:r w:rsidRPr="00707207">
        <w:rPr>
          <w:rFonts w:ascii="Verdana" w:hAnsi="Verdana"/>
          <w:noProof/>
        </w:rPr>
        <w:drawing>
          <wp:inline distT="0" distB="0" distL="0" distR="0" wp14:anchorId="029429FC" wp14:editId="091B5415">
            <wp:extent cx="2352675" cy="2161232"/>
            <wp:effectExtent l="19050" t="0" r="9525" b="0"/>
            <wp:docPr id="1" name="Рисунок 17" descr="запальник в сб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пальник в сбор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155"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1915F" w14:textId="77777777" w:rsidR="001835DD" w:rsidRPr="001835DD" w:rsidRDefault="001835DD" w:rsidP="001835DD">
      <w:pPr>
        <w:spacing w:after="120"/>
        <w:ind w:left="397"/>
        <w:jc w:val="center"/>
        <w:rPr>
          <w:rFonts w:ascii="Verdana" w:hAnsi="Verdana"/>
        </w:rPr>
      </w:pPr>
      <w:r w:rsidRPr="00707207">
        <w:rPr>
          <w:rFonts w:ascii="Verdana" w:hAnsi="Verdana"/>
        </w:rPr>
        <w:t>Рис.10 Устройство узла запальной горелки</w:t>
      </w:r>
      <w:r w:rsidRPr="00707207">
        <w:rPr>
          <w:rFonts w:ascii="Verdana" w:hAnsi="Verdana"/>
        </w:rPr>
        <w:br/>
      </w:r>
      <w:r w:rsidRPr="00355BA0">
        <w:rPr>
          <w:rFonts w:ascii="Verdana" w:hAnsi="Verdana"/>
          <w:sz w:val="18"/>
          <w:szCs w:val="18"/>
        </w:rPr>
        <w:t>1 –сопло запальной горелки; 2 – муфта подводящей медной трубки запальника;</w:t>
      </w:r>
      <w:r w:rsidRPr="00355BA0">
        <w:rPr>
          <w:rFonts w:ascii="Verdana" w:hAnsi="Verdana"/>
          <w:sz w:val="18"/>
          <w:szCs w:val="18"/>
        </w:rPr>
        <w:br/>
        <w:t>3 – газовая трубка запальника; 4 – электрод пьезорозжига; 5 – термопара</w:t>
      </w:r>
      <w:r w:rsidRPr="001835DD">
        <w:rPr>
          <w:rFonts w:ascii="Verdana" w:hAnsi="Verdana"/>
          <w:sz w:val="18"/>
          <w:szCs w:val="18"/>
        </w:rPr>
        <w:t>/</w:t>
      </w:r>
    </w:p>
    <w:p w14:paraId="1922BDBC" w14:textId="77777777" w:rsidR="001835DD" w:rsidRPr="001835DD" w:rsidRDefault="001835DD" w:rsidP="001835DD">
      <w:pPr>
        <w:spacing w:after="0"/>
        <w:rPr>
          <w:rFonts w:ascii="Verdana" w:hAnsi="Verdana"/>
        </w:rPr>
      </w:pPr>
    </w:p>
    <w:p w14:paraId="64D58F11" w14:textId="77777777"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 xml:space="preserve">Выньте из канала смесителя трубку </w:t>
      </w:r>
      <w:r w:rsidRPr="00707207">
        <w:rPr>
          <w:rFonts w:ascii="Verdana" w:hAnsi="Verdana"/>
          <w:i/>
        </w:rPr>
        <w:t>3</w:t>
      </w:r>
      <w:r w:rsidRPr="00707207">
        <w:rPr>
          <w:rFonts w:ascii="Verdana" w:hAnsi="Verdana"/>
        </w:rPr>
        <w:t xml:space="preserve"> вместе с соплом </w:t>
      </w:r>
      <w:r w:rsidRPr="00707207">
        <w:rPr>
          <w:rFonts w:ascii="Verdana" w:hAnsi="Verdana"/>
          <w:i/>
        </w:rPr>
        <w:t>1</w:t>
      </w:r>
      <w:r w:rsidRPr="00707207">
        <w:rPr>
          <w:rFonts w:ascii="Verdana" w:hAnsi="Verdana"/>
        </w:rPr>
        <w:t xml:space="preserve"> (рис.10) и замените последнее согласно табл</w:t>
      </w:r>
      <w:r w:rsidR="001835DD">
        <w:rPr>
          <w:rFonts w:ascii="Verdana" w:hAnsi="Verdana"/>
        </w:rPr>
        <w:t xml:space="preserve">ице </w:t>
      </w:r>
      <w:r w:rsidRPr="00707207">
        <w:rPr>
          <w:rFonts w:ascii="Verdana" w:hAnsi="Verdana"/>
        </w:rPr>
        <w:t>4.</w:t>
      </w:r>
    </w:p>
    <w:p w14:paraId="6FDE5ABC" w14:textId="77777777"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lastRenderedPageBreak/>
        <w:t>Вставьте в канал смесителя трубку вместе с соплом. Закрутите муфту подводящей медной трубки и установите запальную горелку на место, закрепив ее двумя винтами.</w:t>
      </w:r>
    </w:p>
    <w:p w14:paraId="404BDD27" w14:textId="77777777"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После смены сопел необходимо произвести регулировку подачи первичного воздуха согласно п. 5.2.1.</w:t>
      </w:r>
    </w:p>
    <w:p w14:paraId="396FE893" w14:textId="77777777" w:rsidR="00707207" w:rsidRPr="00707207" w:rsidRDefault="00707207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707207">
        <w:rPr>
          <w:rFonts w:ascii="Verdana" w:hAnsi="Verdana"/>
        </w:rPr>
        <w:t>После регулировки установите конфорки и поддоны на место.</w:t>
      </w:r>
    </w:p>
    <w:p w14:paraId="153A2D37" w14:textId="77777777" w:rsidR="00707207" w:rsidRPr="00707207" w:rsidRDefault="00707207" w:rsidP="00707207">
      <w:pPr>
        <w:spacing w:after="0"/>
        <w:jc w:val="both"/>
        <w:rPr>
          <w:rFonts w:ascii="Verdana" w:hAnsi="Verdana"/>
        </w:rPr>
      </w:pPr>
      <w:r w:rsidRPr="00707207">
        <w:rPr>
          <w:rFonts w:ascii="Verdana" w:hAnsi="Verdana"/>
          <w:b/>
        </w:rPr>
        <w:t>7.2. Замена сопел горелок поверхностей закрытого пламени</w:t>
      </w:r>
    </w:p>
    <w:p w14:paraId="73E55A57" w14:textId="77777777"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53"/>
        <w:jc w:val="both"/>
        <w:rPr>
          <w:rFonts w:ascii="Verdana" w:hAnsi="Verdana"/>
        </w:rPr>
      </w:pPr>
      <w:r w:rsidRPr="00707207">
        <w:rPr>
          <w:rFonts w:ascii="Verdana" w:hAnsi="Verdana"/>
        </w:rPr>
        <w:t xml:space="preserve">Снимите поверхности закрытого пламени </w:t>
      </w:r>
      <w:r w:rsidRPr="00707207">
        <w:rPr>
          <w:rFonts w:ascii="Verdana" w:hAnsi="Verdana"/>
          <w:i/>
        </w:rPr>
        <w:t>2</w:t>
      </w:r>
      <w:r w:rsidRPr="00707207">
        <w:rPr>
          <w:rFonts w:ascii="Verdana" w:hAnsi="Verdana"/>
        </w:rPr>
        <w:t xml:space="preserve"> (рис.1).</w:t>
      </w:r>
    </w:p>
    <w:p w14:paraId="40C7A0C2" w14:textId="77777777"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42"/>
        <w:jc w:val="both"/>
        <w:rPr>
          <w:rFonts w:ascii="Verdana" w:hAnsi="Verdana"/>
        </w:rPr>
      </w:pPr>
      <w:r w:rsidRPr="00707207">
        <w:rPr>
          <w:rFonts w:ascii="Verdana" w:hAnsi="Verdana"/>
        </w:rPr>
        <w:t xml:space="preserve">Снимите ручки всех кранов горелок </w:t>
      </w:r>
      <w:r w:rsidRPr="00707207">
        <w:rPr>
          <w:rFonts w:ascii="Verdana" w:hAnsi="Verdana"/>
          <w:i/>
        </w:rPr>
        <w:t>10</w:t>
      </w:r>
      <w:r w:rsidRPr="00707207">
        <w:rPr>
          <w:rFonts w:ascii="Verdana" w:hAnsi="Verdana"/>
        </w:rPr>
        <w:t xml:space="preserve"> (см. рис.1). Если ручки кранов духовых шкафов размещены на щите управления, то перед снятием этих ручек необходимо ослабить винт, располагающийся на самой ручке.</w:t>
      </w:r>
    </w:p>
    <w:p w14:paraId="456F14B5" w14:textId="77777777"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42"/>
        <w:jc w:val="both"/>
        <w:rPr>
          <w:rFonts w:ascii="Verdana" w:hAnsi="Verdana"/>
        </w:rPr>
      </w:pPr>
      <w:r w:rsidRPr="00707207">
        <w:rPr>
          <w:rFonts w:ascii="Verdana" w:hAnsi="Verdana"/>
        </w:rPr>
        <w:t xml:space="preserve">Выкрутите крепежные винты щита управления </w:t>
      </w:r>
      <w:r w:rsidRPr="00707207">
        <w:rPr>
          <w:rFonts w:ascii="Verdana" w:hAnsi="Verdana"/>
          <w:i/>
        </w:rPr>
        <w:t>8</w:t>
      </w:r>
      <w:r w:rsidRPr="00707207">
        <w:rPr>
          <w:rFonts w:ascii="Verdana" w:hAnsi="Verdana"/>
        </w:rPr>
        <w:t xml:space="preserve"> (см. рис.1), и снимите щит управления.</w:t>
      </w:r>
    </w:p>
    <w:p w14:paraId="517A429D" w14:textId="77777777"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53"/>
        <w:jc w:val="both"/>
        <w:rPr>
          <w:rFonts w:ascii="Verdana" w:hAnsi="Verdana"/>
        </w:rPr>
      </w:pPr>
      <w:r w:rsidRPr="00707207">
        <w:rPr>
          <w:rFonts w:ascii="Verdana" w:hAnsi="Verdana"/>
        </w:rPr>
        <w:t xml:space="preserve">Ослабьте винт крепления цилиндра шибера </w:t>
      </w:r>
      <w:r w:rsidRPr="00707207">
        <w:rPr>
          <w:rFonts w:ascii="Verdana" w:hAnsi="Verdana"/>
          <w:i/>
        </w:rPr>
        <w:t>4</w:t>
      </w:r>
      <w:r w:rsidRPr="00707207">
        <w:rPr>
          <w:rFonts w:ascii="Verdana" w:hAnsi="Verdana"/>
        </w:rPr>
        <w:t xml:space="preserve"> (рис.6) и сдвиньте шибер </w:t>
      </w:r>
      <w:r w:rsidRPr="00707207">
        <w:rPr>
          <w:rFonts w:ascii="Verdana" w:hAnsi="Verdana"/>
          <w:i/>
        </w:rPr>
        <w:t>5</w:t>
      </w:r>
      <w:r w:rsidRPr="00707207">
        <w:rPr>
          <w:rFonts w:ascii="Verdana" w:hAnsi="Verdana"/>
        </w:rPr>
        <w:t xml:space="preserve"> вверх до конца. Удерживая муфту подводящей медной трубки, выкрутите сопло.</w:t>
      </w:r>
    </w:p>
    <w:p w14:paraId="5A5A5939" w14:textId="77777777" w:rsidR="00707207" w:rsidRPr="00707207" w:rsidRDefault="00707207" w:rsidP="00707207">
      <w:pPr>
        <w:pStyle w:val="aa"/>
        <w:numPr>
          <w:ilvl w:val="0"/>
          <w:numId w:val="13"/>
        </w:numPr>
        <w:spacing w:after="0"/>
        <w:ind w:left="0" w:hanging="142"/>
        <w:jc w:val="both"/>
        <w:rPr>
          <w:rFonts w:ascii="Verdana" w:hAnsi="Verdana"/>
        </w:rPr>
      </w:pPr>
      <w:r w:rsidRPr="00707207">
        <w:rPr>
          <w:rFonts w:ascii="Verdana" w:hAnsi="Verdana"/>
        </w:rPr>
        <w:t>На место старого сопла вверните сопло, соответствующее виду используемого газа, согласно табл. 4.</w:t>
      </w:r>
    </w:p>
    <w:p w14:paraId="571DD7E4" w14:textId="77777777"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После смены сопел необходимо произвести регулировку подачи первичного воздуха согласно п. 5.2.2.</w:t>
      </w:r>
    </w:p>
    <w:p w14:paraId="2EF02D28" w14:textId="77777777"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  <w:u w:val="single"/>
        </w:rPr>
      </w:pPr>
      <w:r w:rsidRPr="00355BA0">
        <w:rPr>
          <w:rFonts w:ascii="Verdana" w:hAnsi="Verdana"/>
        </w:rPr>
        <w:t>Произведите сборку в обратной последовательности.</w:t>
      </w: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751"/>
      </w:tblGrid>
      <w:tr w:rsidR="00355BA0" w:rsidRPr="00355BA0" w14:paraId="78D61D74" w14:textId="77777777" w:rsidTr="00355BA0">
        <w:tc>
          <w:tcPr>
            <w:tcW w:w="9889" w:type="dxa"/>
            <w:shd w:val="clear" w:color="auto" w:fill="D9D9D9"/>
          </w:tcPr>
          <w:p w14:paraId="4F011D84" w14:textId="77777777" w:rsidR="00355BA0" w:rsidRPr="00355BA0" w:rsidRDefault="00355BA0" w:rsidP="00355BA0">
            <w:pPr>
              <w:spacing w:after="0" w:line="240" w:lineRule="exact"/>
              <w:rPr>
                <w:rFonts w:ascii="Verdana" w:hAnsi="Verdana"/>
                <w:b/>
              </w:rPr>
            </w:pPr>
            <w:r w:rsidRPr="00355BA0">
              <w:rPr>
                <w:rFonts w:ascii="Verdana" w:hAnsi="Verdana"/>
                <w:b/>
              </w:rPr>
              <w:t>Внимание! Поверхность закрытого пламени несимметричная. Если при установке поверхность не встает на место, то её необходимо развернуть на 180</w:t>
            </w:r>
            <w:r w:rsidRPr="00355BA0">
              <w:rPr>
                <w:rFonts w:ascii="Verdana" w:hAnsi="Verdana"/>
                <w:b/>
                <w:vertAlign w:val="superscript"/>
              </w:rPr>
              <w:t>о</w:t>
            </w:r>
            <w:r w:rsidRPr="00355BA0">
              <w:rPr>
                <w:rFonts w:ascii="Verdana" w:hAnsi="Verdana"/>
                <w:b/>
              </w:rPr>
              <w:t>.</w:t>
            </w:r>
          </w:p>
        </w:tc>
      </w:tr>
    </w:tbl>
    <w:p w14:paraId="4934D670" w14:textId="77777777" w:rsidR="00355BA0" w:rsidRPr="00355BA0" w:rsidRDefault="00355BA0" w:rsidP="00355BA0">
      <w:pPr>
        <w:pStyle w:val="aa"/>
        <w:spacing w:after="0"/>
        <w:ind w:left="0"/>
        <w:rPr>
          <w:rFonts w:ascii="Verdana" w:hAnsi="Verdana"/>
        </w:rPr>
      </w:pPr>
      <w:r w:rsidRPr="00355BA0">
        <w:rPr>
          <w:rFonts w:ascii="Verdana" w:hAnsi="Verdana"/>
        </w:rPr>
        <w:t>Замена сопла запальной горелки закрытой поверхности производится в соответствии с п.7.1.</w:t>
      </w:r>
    </w:p>
    <w:p w14:paraId="0B1364BA" w14:textId="77777777" w:rsidR="00355BA0" w:rsidRPr="00355BA0" w:rsidRDefault="00355BA0" w:rsidP="00355BA0">
      <w:pPr>
        <w:pStyle w:val="aa"/>
        <w:spacing w:after="0"/>
        <w:ind w:left="0"/>
        <w:rPr>
          <w:rFonts w:ascii="Verdana" w:hAnsi="Verdana"/>
        </w:rPr>
      </w:pPr>
    </w:p>
    <w:p w14:paraId="020BE57A" w14:textId="77777777" w:rsidR="00355BA0" w:rsidRPr="00355BA0" w:rsidRDefault="00355BA0" w:rsidP="00355BA0">
      <w:pPr>
        <w:spacing w:after="0"/>
        <w:rPr>
          <w:rFonts w:ascii="Verdana" w:hAnsi="Verdana"/>
          <w:b/>
        </w:rPr>
      </w:pPr>
      <w:r w:rsidRPr="00355BA0">
        <w:rPr>
          <w:rFonts w:ascii="Verdana" w:hAnsi="Verdana"/>
          <w:b/>
        </w:rPr>
        <w:t>7.3. Замена сопел горелок духового шкафа</w:t>
      </w:r>
    </w:p>
    <w:p w14:paraId="1D6F2BC0" w14:textId="77777777" w:rsidR="00355BA0" w:rsidRPr="00355BA0" w:rsidRDefault="00355BA0" w:rsidP="00355BA0">
      <w:pPr>
        <w:pStyle w:val="aa"/>
        <w:numPr>
          <w:ilvl w:val="0"/>
          <w:numId w:val="14"/>
        </w:numPr>
        <w:tabs>
          <w:tab w:val="left" w:pos="284"/>
        </w:tabs>
        <w:spacing w:after="0"/>
        <w:ind w:left="0" w:hanging="142"/>
        <w:rPr>
          <w:rFonts w:ascii="Verdana" w:hAnsi="Verdana"/>
          <w:b/>
        </w:rPr>
      </w:pPr>
      <w:r w:rsidRPr="00355BA0">
        <w:rPr>
          <w:rFonts w:ascii="Verdana" w:hAnsi="Verdana"/>
        </w:rPr>
        <w:t xml:space="preserve">Выньте подовую плиту </w:t>
      </w:r>
      <w:r w:rsidRPr="00355BA0">
        <w:rPr>
          <w:rFonts w:ascii="Verdana" w:hAnsi="Verdana"/>
          <w:i/>
        </w:rPr>
        <w:t xml:space="preserve">13 </w:t>
      </w:r>
      <w:r w:rsidRPr="00355BA0">
        <w:rPr>
          <w:rFonts w:ascii="Verdana" w:hAnsi="Verdana"/>
        </w:rPr>
        <w:t>(рис.1) из духового шкафа.</w:t>
      </w:r>
    </w:p>
    <w:p w14:paraId="4CEE2198" w14:textId="77777777"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53"/>
        <w:rPr>
          <w:rFonts w:ascii="Verdana" w:hAnsi="Verdana"/>
        </w:rPr>
      </w:pPr>
      <w:r w:rsidRPr="00355BA0">
        <w:rPr>
          <w:rFonts w:ascii="Verdana" w:hAnsi="Verdana"/>
        </w:rPr>
        <w:t xml:space="preserve">Ослабьте винт крепления цилиндра шибера </w:t>
      </w:r>
      <w:r w:rsidRPr="00355BA0">
        <w:rPr>
          <w:rFonts w:ascii="Verdana" w:hAnsi="Verdana"/>
          <w:i/>
        </w:rPr>
        <w:t>4</w:t>
      </w:r>
      <w:r w:rsidRPr="00355BA0">
        <w:rPr>
          <w:rFonts w:ascii="Verdana" w:hAnsi="Verdana"/>
        </w:rPr>
        <w:t xml:space="preserve"> (рис.6) и сдвиньте шибер </w:t>
      </w:r>
      <w:r w:rsidRPr="00355BA0">
        <w:rPr>
          <w:rFonts w:ascii="Verdana" w:hAnsi="Verdana"/>
          <w:i/>
        </w:rPr>
        <w:t>5</w:t>
      </w:r>
      <w:r w:rsidRPr="00355BA0">
        <w:rPr>
          <w:rFonts w:ascii="Verdana" w:hAnsi="Verdana"/>
        </w:rPr>
        <w:t>. Удерживая муфту подводящей медной трубки, выкрутите сопло.</w:t>
      </w:r>
    </w:p>
    <w:p w14:paraId="668BA194" w14:textId="77777777"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На место старого сопла вверните сопло, соответствующее виду используемого газа, согласно табл. 4.</w:t>
      </w:r>
    </w:p>
    <w:p w14:paraId="15C2910C" w14:textId="77777777"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После смены сопел необходимо произвести регулировку подачи первичного воздуха согласно п. 5.2.3.</w:t>
      </w:r>
    </w:p>
    <w:p w14:paraId="64432A83" w14:textId="77777777" w:rsidR="00355BA0" w:rsidRPr="00355BA0" w:rsidRDefault="00355BA0" w:rsidP="00355BA0">
      <w:pPr>
        <w:pStyle w:val="aa"/>
        <w:numPr>
          <w:ilvl w:val="0"/>
          <w:numId w:val="13"/>
        </w:numPr>
        <w:spacing w:after="0"/>
        <w:ind w:left="0" w:hanging="142"/>
        <w:rPr>
          <w:rFonts w:ascii="Verdana" w:hAnsi="Verdana"/>
          <w:u w:val="single"/>
        </w:rPr>
      </w:pPr>
      <w:r w:rsidRPr="00355BA0">
        <w:rPr>
          <w:rFonts w:ascii="Verdana" w:hAnsi="Verdana"/>
        </w:rPr>
        <w:t>Произведите сборку в обратной последовательности.</w:t>
      </w:r>
    </w:p>
    <w:p w14:paraId="7FC2C36B" w14:textId="77777777" w:rsidR="00355BA0" w:rsidRPr="00355BA0" w:rsidRDefault="00355BA0" w:rsidP="00355BA0">
      <w:pPr>
        <w:spacing w:after="0"/>
        <w:rPr>
          <w:rFonts w:ascii="Verdana" w:hAnsi="Verdana"/>
        </w:rPr>
      </w:pPr>
    </w:p>
    <w:p w14:paraId="6DCFEC49" w14:textId="77777777" w:rsidR="00355BA0" w:rsidRPr="00355BA0" w:rsidRDefault="00355BA0" w:rsidP="00355BA0">
      <w:pPr>
        <w:spacing w:after="0"/>
        <w:rPr>
          <w:rFonts w:ascii="Verdana" w:hAnsi="Verdana"/>
        </w:rPr>
      </w:pPr>
      <w:r w:rsidRPr="00355BA0">
        <w:rPr>
          <w:rFonts w:ascii="Verdana" w:hAnsi="Verdana"/>
        </w:rPr>
        <w:t>Замена сопла запальной горелки духового шкафа производится в соответствии с п.7.1.</w:t>
      </w: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751"/>
      </w:tblGrid>
      <w:tr w:rsidR="00355BA0" w:rsidRPr="00355BA0" w14:paraId="4A81AEC9" w14:textId="77777777" w:rsidTr="00355BA0">
        <w:tc>
          <w:tcPr>
            <w:tcW w:w="9889" w:type="dxa"/>
            <w:shd w:val="clear" w:color="auto" w:fill="D9D9D9"/>
          </w:tcPr>
          <w:p w14:paraId="5CA895A4" w14:textId="77777777" w:rsidR="00355BA0" w:rsidRPr="00355BA0" w:rsidRDefault="00355BA0" w:rsidP="00355BA0">
            <w:pPr>
              <w:spacing w:after="0" w:line="240" w:lineRule="exact"/>
              <w:rPr>
                <w:rFonts w:ascii="Verdana" w:hAnsi="Verdana"/>
                <w:b/>
              </w:rPr>
            </w:pPr>
            <w:r w:rsidRPr="00355BA0">
              <w:rPr>
                <w:rFonts w:ascii="Verdana" w:hAnsi="Verdana"/>
                <w:b/>
              </w:rPr>
              <w:t>Внимание! Пламя запальной горелки должно находиться над одним из огневых отверстий горелки духового шкафа.</w:t>
            </w:r>
          </w:p>
        </w:tc>
      </w:tr>
    </w:tbl>
    <w:p w14:paraId="6C1B38AC" w14:textId="77777777" w:rsidR="00355BA0" w:rsidRPr="00355BA0" w:rsidRDefault="00355BA0" w:rsidP="00355BA0">
      <w:pPr>
        <w:pStyle w:val="aa"/>
        <w:spacing w:after="0"/>
        <w:ind w:left="0"/>
        <w:rPr>
          <w:rFonts w:ascii="Verdana" w:hAnsi="Verdana"/>
        </w:rPr>
      </w:pPr>
    </w:p>
    <w:p w14:paraId="6B5A0EA6" w14:textId="77777777" w:rsidR="00355BA0" w:rsidRDefault="00355BA0" w:rsidP="00355BA0">
      <w:pPr>
        <w:spacing w:after="0"/>
        <w:jc w:val="center"/>
        <w:rPr>
          <w:rFonts w:ascii="Verdana" w:hAnsi="Verdana"/>
          <w:b/>
          <w:lang w:val="en-US"/>
        </w:rPr>
      </w:pPr>
      <w:r w:rsidRPr="00355BA0">
        <w:rPr>
          <w:rFonts w:ascii="Verdana" w:hAnsi="Verdana"/>
          <w:b/>
        </w:rPr>
        <w:t>8. Уход за плитой</w:t>
      </w:r>
    </w:p>
    <w:p w14:paraId="78F0F35B" w14:textId="77777777" w:rsidR="00355BA0" w:rsidRPr="00355BA0" w:rsidRDefault="00355BA0" w:rsidP="00355BA0">
      <w:pPr>
        <w:spacing w:after="0"/>
        <w:rPr>
          <w:rFonts w:ascii="Verdana" w:hAnsi="Verdana"/>
          <w:b/>
          <w:lang w:val="en-US"/>
        </w:rPr>
      </w:pPr>
    </w:p>
    <w:p w14:paraId="4EB4F068" w14:textId="77777777" w:rsidR="00355BA0" w:rsidRDefault="00355BA0" w:rsidP="00355BA0">
      <w:pPr>
        <w:pStyle w:val="aa"/>
        <w:numPr>
          <w:ilvl w:val="0"/>
          <w:numId w:val="15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Содержите плиту в чистоте. Наружные и внутренние поверхности плиты можно промывать теплой водой  или нейтральными моющими средствами. Для очистки деталей из нержавеющей стали допускается применять</w:t>
      </w:r>
      <w:r w:rsidRPr="00355BA0">
        <w:rPr>
          <w:rFonts w:ascii="Verdana" w:hAnsi="Verdana"/>
          <w:b/>
        </w:rPr>
        <w:t xml:space="preserve"> обычные растворители (не содержащие хлор)</w:t>
      </w:r>
      <w:r w:rsidRPr="00355BA0">
        <w:rPr>
          <w:rFonts w:ascii="Verdana" w:hAnsi="Verdana"/>
        </w:rPr>
        <w:t>, с последующим ополаскиванием водой.</w:t>
      </w:r>
    </w:p>
    <w:p w14:paraId="0E77937C" w14:textId="77777777" w:rsidR="00524384" w:rsidRPr="00355BA0" w:rsidRDefault="00524384" w:rsidP="00524384">
      <w:pPr>
        <w:pStyle w:val="aa"/>
        <w:spacing w:after="0"/>
        <w:ind w:left="0"/>
        <w:rPr>
          <w:rFonts w:ascii="Verdana" w:hAnsi="Verdana"/>
        </w:rPr>
      </w:pP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751"/>
      </w:tblGrid>
      <w:tr w:rsidR="00355BA0" w:rsidRPr="00355BA0" w14:paraId="6CAB416D" w14:textId="77777777" w:rsidTr="00355BA0">
        <w:tc>
          <w:tcPr>
            <w:tcW w:w="9889" w:type="dxa"/>
            <w:shd w:val="clear" w:color="auto" w:fill="D9D9D9"/>
          </w:tcPr>
          <w:p w14:paraId="1C61BD63" w14:textId="77777777" w:rsidR="00355BA0" w:rsidRPr="00355BA0" w:rsidRDefault="00355BA0" w:rsidP="00355BA0">
            <w:pPr>
              <w:spacing w:after="0" w:line="240" w:lineRule="exact"/>
              <w:rPr>
                <w:rFonts w:ascii="Verdana" w:hAnsi="Verdana"/>
                <w:b/>
              </w:rPr>
            </w:pPr>
            <w:r w:rsidRPr="00355BA0">
              <w:rPr>
                <w:rFonts w:ascii="Verdana" w:hAnsi="Verdana"/>
                <w:b/>
              </w:rPr>
              <w:lastRenderedPageBreak/>
              <w:t>Внимание! Запрещается</w:t>
            </w:r>
            <w:r w:rsidRPr="00355BA0">
              <w:rPr>
                <w:rFonts w:ascii="Verdana" w:hAnsi="Verdana"/>
              </w:rPr>
              <w:t xml:space="preserve"> </w:t>
            </w:r>
            <w:r w:rsidRPr="00355BA0">
              <w:rPr>
                <w:rFonts w:ascii="Verdana" w:hAnsi="Verdana"/>
                <w:b/>
              </w:rPr>
              <w:t>применять в виде моющих средств</w:t>
            </w:r>
            <w:r w:rsidRPr="00355BA0">
              <w:rPr>
                <w:rFonts w:ascii="Verdana" w:hAnsi="Verdana"/>
              </w:rPr>
              <w:t xml:space="preserve"> </w:t>
            </w:r>
            <w:r w:rsidRPr="00355BA0">
              <w:rPr>
                <w:rFonts w:ascii="Verdana" w:hAnsi="Verdana"/>
                <w:b/>
              </w:rPr>
              <w:t>дезинфицирующие жидкости или порошки, содержащие хлор</w:t>
            </w:r>
            <w:r w:rsidRPr="00355BA0">
              <w:rPr>
                <w:rFonts w:ascii="Verdana" w:hAnsi="Verdana"/>
              </w:rPr>
              <w:t xml:space="preserve">, </w:t>
            </w:r>
            <w:r w:rsidRPr="00355BA0">
              <w:rPr>
                <w:rFonts w:ascii="Verdana" w:hAnsi="Verdana"/>
                <w:b/>
              </w:rPr>
              <w:t>а также</w:t>
            </w:r>
            <w:r w:rsidRPr="00355BA0">
              <w:rPr>
                <w:rFonts w:ascii="Verdana" w:hAnsi="Verdana"/>
              </w:rPr>
              <w:t xml:space="preserve"> </w:t>
            </w:r>
            <w:r w:rsidRPr="00355BA0">
              <w:rPr>
                <w:rFonts w:ascii="Verdana" w:hAnsi="Verdana"/>
                <w:b/>
              </w:rPr>
              <w:t>абразивные моющие средства.</w:t>
            </w:r>
          </w:p>
        </w:tc>
      </w:tr>
    </w:tbl>
    <w:p w14:paraId="00F9D0DD" w14:textId="77777777"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Для удобства обслуживания плита облицована панелями из нержавеющей стали. Конфорки, нагревательные поверхности и поддоны, для сбора пролитой жидкости – съемные.</w:t>
      </w:r>
    </w:p>
    <w:p w14:paraId="0ACE4EE2" w14:textId="77777777" w:rsidR="00355BA0" w:rsidRPr="00355BA0" w:rsidRDefault="00355BA0" w:rsidP="00355BA0">
      <w:pPr>
        <w:spacing w:after="0"/>
        <w:rPr>
          <w:rFonts w:ascii="Verdana" w:hAnsi="Verdana"/>
          <w:b/>
        </w:rPr>
      </w:pPr>
    </w:p>
    <w:p w14:paraId="27B4E81B" w14:textId="77777777" w:rsidR="00355BA0" w:rsidRDefault="00355BA0" w:rsidP="00355BA0">
      <w:pPr>
        <w:spacing w:after="0"/>
        <w:jc w:val="center"/>
        <w:rPr>
          <w:rFonts w:ascii="Verdana" w:hAnsi="Verdana"/>
          <w:b/>
          <w:lang w:val="en-US"/>
        </w:rPr>
      </w:pPr>
      <w:r w:rsidRPr="00355BA0">
        <w:rPr>
          <w:rFonts w:ascii="Verdana" w:hAnsi="Verdana"/>
          <w:b/>
        </w:rPr>
        <w:t>9. Правила транспортировки и хранения</w:t>
      </w:r>
    </w:p>
    <w:p w14:paraId="62391508" w14:textId="77777777" w:rsidR="00355BA0" w:rsidRPr="00355BA0" w:rsidRDefault="00355BA0" w:rsidP="00355BA0">
      <w:pPr>
        <w:spacing w:after="0"/>
        <w:rPr>
          <w:rFonts w:ascii="Verdana" w:hAnsi="Verdana"/>
          <w:lang w:val="en-US"/>
        </w:rPr>
      </w:pPr>
    </w:p>
    <w:p w14:paraId="42E8C576" w14:textId="77777777" w:rsidR="00355BA0" w:rsidRPr="00355BA0" w:rsidRDefault="00355BA0" w:rsidP="00355BA0">
      <w:pPr>
        <w:pStyle w:val="aa"/>
        <w:numPr>
          <w:ilvl w:val="0"/>
          <w:numId w:val="16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Транспортировка производится только в заводской упаковке в вертикальном положении любым видом транспорта.</w:t>
      </w:r>
    </w:p>
    <w:p w14:paraId="76EC1116" w14:textId="77777777" w:rsidR="00355BA0" w:rsidRPr="00355BA0" w:rsidRDefault="00355BA0" w:rsidP="00355BA0">
      <w:pPr>
        <w:pStyle w:val="aa"/>
        <w:numPr>
          <w:ilvl w:val="0"/>
          <w:numId w:val="16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Плита переносится с помощью форклифта, после подведения его лап под плиту с лицевой стороны или сбоку. </w:t>
      </w:r>
    </w:p>
    <w:tbl>
      <w:tblPr>
        <w:tblpPr w:leftFromText="180" w:rightFromText="180" w:vertAnchor="text" w:horzAnchor="margin" w:tblpY="3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751"/>
      </w:tblGrid>
      <w:tr w:rsidR="00355BA0" w:rsidRPr="00355BA0" w14:paraId="3198CBA3" w14:textId="77777777" w:rsidTr="00355BA0">
        <w:tc>
          <w:tcPr>
            <w:tcW w:w="9889" w:type="dxa"/>
            <w:shd w:val="clear" w:color="auto" w:fill="D9D9D9"/>
          </w:tcPr>
          <w:p w14:paraId="5958754C" w14:textId="77777777" w:rsidR="00355BA0" w:rsidRPr="00355BA0" w:rsidRDefault="00355BA0" w:rsidP="00355BA0">
            <w:pPr>
              <w:pStyle w:val="aa"/>
              <w:spacing w:after="0" w:line="240" w:lineRule="auto"/>
              <w:ind w:left="0"/>
              <w:rPr>
                <w:rFonts w:ascii="Verdana" w:hAnsi="Verdana"/>
              </w:rPr>
            </w:pPr>
            <w:r w:rsidRPr="00355BA0">
              <w:rPr>
                <w:rFonts w:ascii="Verdana" w:hAnsi="Verdana"/>
                <w:b/>
              </w:rPr>
              <w:t>Внимание! Лапы форклифта следует вставлять до конца и их длина должна быть не менее 1500 мм.</w:t>
            </w:r>
          </w:p>
        </w:tc>
      </w:tr>
    </w:tbl>
    <w:p w14:paraId="4DC8FCB0" w14:textId="77777777" w:rsidR="00355BA0" w:rsidRPr="00355BA0" w:rsidRDefault="00355BA0" w:rsidP="00355BA0">
      <w:pPr>
        <w:pStyle w:val="aa"/>
        <w:numPr>
          <w:ilvl w:val="0"/>
          <w:numId w:val="17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Хранение устройства производится в заводской упаковке в отапливаемых и вентилируемых помещениях с температурой окружающего воздуха от 5 до 40°С. Среднее значение относительной влажности – до 65% при 20 °С. </w:t>
      </w:r>
    </w:p>
    <w:p w14:paraId="3292C8ED" w14:textId="77777777" w:rsidR="00355BA0" w:rsidRPr="00355BA0" w:rsidRDefault="00355BA0" w:rsidP="00355BA0">
      <w:pPr>
        <w:pStyle w:val="aa"/>
        <w:numPr>
          <w:ilvl w:val="0"/>
          <w:numId w:val="17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Складирование плит допускается только в упакованном виде, не более чем в два яруса.</w:t>
      </w:r>
    </w:p>
    <w:p w14:paraId="4432EF88" w14:textId="77777777" w:rsidR="00355BA0" w:rsidRDefault="006C179B" w:rsidP="00355BA0">
      <w:pPr>
        <w:spacing w:after="0"/>
        <w:jc w:val="center"/>
        <w:rPr>
          <w:rFonts w:ascii="Verdana" w:hAnsi="Verdana"/>
          <w:b/>
          <w:lang w:val="en-US"/>
        </w:rPr>
      </w:pPr>
      <w:r>
        <w:rPr>
          <w:rFonts w:ascii="Verdana" w:hAnsi="Verdana"/>
          <w:b/>
        </w:rPr>
        <w:br/>
      </w:r>
      <w:r w:rsidR="00355BA0" w:rsidRPr="00355BA0">
        <w:rPr>
          <w:rFonts w:ascii="Verdana" w:hAnsi="Verdana"/>
          <w:b/>
        </w:rPr>
        <w:t>10. Периодическое техническое обслуживание</w:t>
      </w:r>
    </w:p>
    <w:p w14:paraId="711C2086" w14:textId="77777777" w:rsidR="00355BA0" w:rsidRPr="00355BA0" w:rsidRDefault="00355BA0" w:rsidP="00355BA0">
      <w:pPr>
        <w:spacing w:after="0"/>
        <w:jc w:val="center"/>
        <w:rPr>
          <w:rFonts w:ascii="Verdana" w:hAnsi="Verdana"/>
          <w:lang w:val="en-US"/>
        </w:rPr>
      </w:pPr>
    </w:p>
    <w:p w14:paraId="5F18B900" w14:textId="77777777"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Данное устройство подлежит периодическому обслуживанию, которое должен осуществлять специалист газового хозяйства. </w:t>
      </w:r>
    </w:p>
    <w:p w14:paraId="527E2CCF" w14:textId="77777777"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Периодическое обслуживание осуществляется </w:t>
      </w:r>
      <w:r w:rsidRPr="00355BA0">
        <w:rPr>
          <w:rFonts w:ascii="Verdana" w:hAnsi="Verdana"/>
          <w:u w:val="single"/>
        </w:rPr>
        <w:t>не реже 1 раза в 6 месяцев</w:t>
      </w:r>
      <w:r w:rsidRPr="00355BA0">
        <w:rPr>
          <w:rFonts w:ascii="Verdana" w:hAnsi="Verdana"/>
        </w:rPr>
        <w:t>.</w:t>
      </w:r>
    </w:p>
    <w:p w14:paraId="4D89EC0C" w14:textId="77777777" w:rsidR="00355BA0" w:rsidRPr="00355BA0" w:rsidRDefault="00355BA0" w:rsidP="00355BA0">
      <w:pPr>
        <w:pStyle w:val="aa"/>
        <w:spacing w:after="0"/>
        <w:ind w:left="0"/>
        <w:rPr>
          <w:rFonts w:ascii="Verdana" w:hAnsi="Verdana"/>
          <w:u w:val="single"/>
        </w:rPr>
      </w:pPr>
      <w:r w:rsidRPr="00355BA0">
        <w:rPr>
          <w:rFonts w:ascii="Verdana" w:hAnsi="Verdana"/>
          <w:u w:val="single"/>
        </w:rPr>
        <w:t>При периодическом осмотре необходимо проверять:</w:t>
      </w:r>
    </w:p>
    <w:p w14:paraId="3F3162F3" w14:textId="77777777" w:rsidR="00355BA0" w:rsidRPr="00355BA0" w:rsidRDefault="00355BA0" w:rsidP="00355BA0">
      <w:pPr>
        <w:pStyle w:val="aa"/>
        <w:numPr>
          <w:ilvl w:val="0"/>
          <w:numId w:val="18"/>
        </w:numPr>
        <w:spacing w:after="0"/>
        <w:ind w:left="142" w:hanging="284"/>
        <w:rPr>
          <w:rFonts w:ascii="Verdana" w:hAnsi="Verdana"/>
        </w:rPr>
      </w:pPr>
      <w:r w:rsidRPr="00355BA0">
        <w:rPr>
          <w:rFonts w:ascii="Verdana" w:hAnsi="Verdana"/>
        </w:rPr>
        <w:t xml:space="preserve">Работоспособность кранов: </w:t>
      </w:r>
    </w:p>
    <w:p w14:paraId="64ADCEE7" w14:textId="77777777"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142" w:hanging="142"/>
        <w:rPr>
          <w:rFonts w:ascii="Verdana" w:hAnsi="Verdana"/>
        </w:rPr>
      </w:pPr>
      <w:r w:rsidRPr="00355BA0">
        <w:rPr>
          <w:rFonts w:ascii="Verdana" w:hAnsi="Verdana"/>
        </w:rPr>
        <w:t>краны должны обеспечивать поступление газа к горелкам и его перекрытие. Краны должны обеспечивать устойчивое и плавное регулирование расхода газа, надежно фиксировать положение «закрыто», «малое пламя», открываться легким усилием руки. При необходимости краны разбираются, очищаются от смазки, вновь смазываются и устанавливаются. При обнаружении утечек газа через уплотняющие поверхности крана последний должен заменяться.</w:t>
      </w:r>
    </w:p>
    <w:p w14:paraId="7AE770D2" w14:textId="77777777"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142" w:hanging="142"/>
        <w:rPr>
          <w:rFonts w:ascii="Verdana" w:hAnsi="Verdana"/>
        </w:rPr>
      </w:pPr>
      <w:r w:rsidRPr="00355BA0">
        <w:rPr>
          <w:rFonts w:ascii="Verdana" w:hAnsi="Verdana"/>
        </w:rPr>
        <w:t>Устранение утечки газа за счет смазки не допускается.</w:t>
      </w:r>
    </w:p>
    <w:p w14:paraId="1BE020A0" w14:textId="77777777"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142" w:hanging="142"/>
        <w:rPr>
          <w:rFonts w:ascii="Verdana" w:hAnsi="Verdana"/>
        </w:rPr>
      </w:pPr>
      <w:r w:rsidRPr="00355BA0">
        <w:rPr>
          <w:rFonts w:ascii="Verdana" w:hAnsi="Verdana"/>
        </w:rPr>
        <w:t>Для смазки кранов горелок стола необходимо сделать следующее:</w:t>
      </w:r>
    </w:p>
    <w:p w14:paraId="0050692E" w14:textId="77777777" w:rsidR="00355BA0" w:rsidRPr="00355BA0" w:rsidRDefault="00355BA0" w:rsidP="00355BA0">
      <w:pPr>
        <w:pStyle w:val="aa"/>
        <w:spacing w:after="0"/>
        <w:ind w:left="142"/>
        <w:rPr>
          <w:rFonts w:ascii="Verdana" w:hAnsi="Verdana"/>
        </w:rPr>
      </w:pPr>
      <w:r w:rsidRPr="00355BA0">
        <w:rPr>
          <w:rFonts w:ascii="Verdana" w:hAnsi="Verdana"/>
        </w:rPr>
        <w:t>Снять щит управления 8 (рис.1), выкрутив крепежные винты. Выкрутить два винта крепления крышки крана 2 (рис.5) и извлечь пробку крана из корпуса. Сборка производится в обратной последовательности.</w:t>
      </w:r>
    </w:p>
    <w:p w14:paraId="27DFAF07" w14:textId="77777777" w:rsidR="00355BA0" w:rsidRPr="00355BA0" w:rsidRDefault="00355BA0" w:rsidP="00355BA0">
      <w:pPr>
        <w:pStyle w:val="aa"/>
        <w:numPr>
          <w:ilvl w:val="0"/>
          <w:numId w:val="15"/>
        </w:numPr>
        <w:spacing w:after="0"/>
        <w:ind w:left="142" w:hanging="142"/>
        <w:rPr>
          <w:rFonts w:ascii="Verdana" w:hAnsi="Verdana"/>
        </w:rPr>
      </w:pPr>
      <w:r w:rsidRPr="00355BA0">
        <w:rPr>
          <w:rFonts w:ascii="Verdana" w:hAnsi="Verdana"/>
        </w:rPr>
        <w:t xml:space="preserve">Термостатические краны духовок в техническом обслуживании </w:t>
      </w:r>
      <w:r w:rsidRPr="00355BA0">
        <w:rPr>
          <w:rFonts w:ascii="Verdana" w:hAnsi="Verdana"/>
          <w:u w:val="single"/>
        </w:rPr>
        <w:t>не нуждаются</w:t>
      </w:r>
      <w:r w:rsidRPr="00355BA0">
        <w:rPr>
          <w:rFonts w:ascii="Verdana" w:hAnsi="Verdana"/>
        </w:rPr>
        <w:t>.</w:t>
      </w:r>
    </w:p>
    <w:p w14:paraId="4B4A648E" w14:textId="77777777" w:rsidR="00355BA0" w:rsidRPr="00355BA0" w:rsidRDefault="00355BA0" w:rsidP="00355BA0">
      <w:pPr>
        <w:pStyle w:val="aa"/>
        <w:spacing w:after="0"/>
        <w:ind w:left="142"/>
        <w:rPr>
          <w:rFonts w:ascii="Verdana" w:hAnsi="Verdana"/>
        </w:rPr>
      </w:pPr>
      <w:r w:rsidRPr="00355BA0">
        <w:rPr>
          <w:rFonts w:ascii="Verdana" w:hAnsi="Verdana"/>
        </w:rPr>
        <w:t>Необходимо проверить работу крана. Рекомендуется также смазать смазкой зубчатую передачу ручки управления.</w:t>
      </w:r>
    </w:p>
    <w:p w14:paraId="0000689E" w14:textId="77777777" w:rsidR="00355BA0" w:rsidRPr="00355BA0" w:rsidRDefault="00355BA0" w:rsidP="00355BA0">
      <w:pPr>
        <w:pStyle w:val="aa"/>
        <w:numPr>
          <w:ilvl w:val="0"/>
          <w:numId w:val="18"/>
        </w:numPr>
        <w:spacing w:after="0"/>
        <w:ind w:left="142" w:hanging="284"/>
        <w:rPr>
          <w:rFonts w:ascii="Verdana" w:hAnsi="Verdana"/>
        </w:rPr>
      </w:pPr>
      <w:r w:rsidRPr="00355BA0">
        <w:rPr>
          <w:rFonts w:ascii="Verdana" w:hAnsi="Verdana"/>
        </w:rPr>
        <w:t xml:space="preserve">Чистоту каждого сопла, смесителей, огневых отверстий основных и запальных горелок. </w:t>
      </w:r>
    </w:p>
    <w:p w14:paraId="2ABA1E63" w14:textId="77777777" w:rsidR="00355BA0" w:rsidRPr="00355BA0" w:rsidRDefault="00355BA0" w:rsidP="00355BA0">
      <w:pPr>
        <w:pStyle w:val="aa"/>
        <w:numPr>
          <w:ilvl w:val="0"/>
          <w:numId w:val="18"/>
        </w:numPr>
        <w:spacing w:after="0"/>
        <w:ind w:left="142" w:hanging="284"/>
        <w:rPr>
          <w:rFonts w:ascii="Verdana" w:hAnsi="Verdana"/>
        </w:rPr>
      </w:pPr>
      <w:r w:rsidRPr="00355BA0">
        <w:rPr>
          <w:rFonts w:ascii="Verdana" w:hAnsi="Verdana"/>
        </w:rPr>
        <w:t xml:space="preserve">Целостность корпуса термопар системы контроля пламени (особенно в местах припоя медной трубки термопары к латунной муфте). </w:t>
      </w:r>
    </w:p>
    <w:p w14:paraId="412C7D27" w14:textId="77777777" w:rsidR="00355BA0" w:rsidRPr="00355BA0" w:rsidRDefault="00355BA0" w:rsidP="00355BA0">
      <w:pPr>
        <w:pStyle w:val="aa"/>
        <w:numPr>
          <w:ilvl w:val="0"/>
          <w:numId w:val="18"/>
        </w:numPr>
        <w:spacing w:after="0"/>
        <w:ind w:left="142" w:hanging="284"/>
        <w:rPr>
          <w:rFonts w:ascii="Verdana" w:hAnsi="Verdana"/>
        </w:rPr>
      </w:pPr>
      <w:r w:rsidRPr="00355BA0">
        <w:rPr>
          <w:rFonts w:ascii="Verdana" w:hAnsi="Verdana"/>
        </w:rPr>
        <w:t>Целостность проводов пьезорозжига и электродов.</w:t>
      </w:r>
    </w:p>
    <w:p w14:paraId="62CA29D7" w14:textId="77777777" w:rsidR="00355BA0" w:rsidRPr="00355BA0" w:rsidRDefault="00355BA0" w:rsidP="00355BA0">
      <w:pPr>
        <w:pStyle w:val="aa"/>
        <w:numPr>
          <w:ilvl w:val="0"/>
          <w:numId w:val="16"/>
        </w:numPr>
        <w:spacing w:after="0"/>
        <w:ind w:left="142" w:hanging="142"/>
        <w:rPr>
          <w:rFonts w:ascii="Verdana" w:hAnsi="Verdana"/>
          <w:b/>
        </w:rPr>
      </w:pPr>
      <w:r w:rsidRPr="00355BA0">
        <w:rPr>
          <w:rFonts w:ascii="Verdana" w:hAnsi="Verdana"/>
        </w:rPr>
        <w:lastRenderedPageBreak/>
        <w:t xml:space="preserve">Поверхность изоляторов электродов пьезорозжига должна быть чистой без копоти, не допускается наличие сколов трещин и пробоя разряда вне электрода. </w:t>
      </w:r>
    </w:p>
    <w:p w14:paraId="00B413CC" w14:textId="77777777" w:rsidR="00355BA0" w:rsidRPr="00355BA0" w:rsidRDefault="00355BA0" w:rsidP="00355BA0">
      <w:pPr>
        <w:pStyle w:val="aa"/>
        <w:numPr>
          <w:ilvl w:val="0"/>
          <w:numId w:val="16"/>
        </w:numPr>
        <w:spacing w:after="0"/>
        <w:ind w:left="142" w:hanging="142"/>
        <w:rPr>
          <w:rFonts w:ascii="Verdana" w:hAnsi="Verdana"/>
          <w:b/>
        </w:rPr>
      </w:pPr>
      <w:r w:rsidRPr="00355BA0">
        <w:rPr>
          <w:rFonts w:ascii="Verdana" w:hAnsi="Verdana"/>
        </w:rPr>
        <w:t xml:space="preserve">Кнопка пьзорозжига должна нажиматься с характерным щелчком. Не допускается залипание кнопки в нажатом состоянии и выпадение её из корпуса пьезоэлемента. </w:t>
      </w:r>
    </w:p>
    <w:p w14:paraId="176821CC" w14:textId="77777777" w:rsidR="00355BA0" w:rsidRPr="00355BA0" w:rsidRDefault="00355BA0" w:rsidP="00355BA0">
      <w:pPr>
        <w:pStyle w:val="aa"/>
        <w:spacing w:after="0"/>
        <w:ind w:left="0"/>
        <w:rPr>
          <w:rFonts w:ascii="Verdana" w:hAnsi="Verdana"/>
          <w:u w:val="single"/>
        </w:rPr>
      </w:pPr>
      <w:r w:rsidRPr="00355BA0">
        <w:rPr>
          <w:rFonts w:ascii="Verdana" w:hAnsi="Verdana"/>
          <w:u w:val="single"/>
        </w:rPr>
        <w:t>В случае необходимости следует почистить или заменить изношенные детали.</w:t>
      </w:r>
    </w:p>
    <w:p w14:paraId="10E55ACB" w14:textId="77777777" w:rsidR="00355BA0" w:rsidRPr="00355BA0" w:rsidRDefault="00355BA0" w:rsidP="00355BA0">
      <w:pPr>
        <w:pStyle w:val="aa"/>
        <w:spacing w:after="0"/>
        <w:ind w:left="0"/>
        <w:rPr>
          <w:rFonts w:ascii="Verdana" w:hAnsi="Verdana"/>
          <w:u w:val="single"/>
        </w:rPr>
      </w:pPr>
    </w:p>
    <w:tbl>
      <w:tblPr>
        <w:tblStyle w:val="ab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751"/>
      </w:tblGrid>
      <w:tr w:rsidR="00355BA0" w:rsidRPr="00355BA0" w14:paraId="78D06833" w14:textId="77777777" w:rsidTr="00355BA0">
        <w:trPr>
          <w:trHeight w:val="259"/>
        </w:trPr>
        <w:tc>
          <w:tcPr>
            <w:tcW w:w="9889" w:type="dxa"/>
            <w:shd w:val="clear" w:color="auto" w:fill="D9D9D9" w:themeFill="background1" w:themeFillShade="D9"/>
          </w:tcPr>
          <w:p w14:paraId="49D8C7E5" w14:textId="77777777" w:rsidR="00355BA0" w:rsidRPr="00355BA0" w:rsidRDefault="00355BA0" w:rsidP="00355BA0">
            <w:pPr>
              <w:rPr>
                <w:rFonts w:ascii="Verdana" w:hAnsi="Verdana" w:cs="Arial"/>
                <w:b/>
                <w:sz w:val="22"/>
                <w:szCs w:val="22"/>
                <w:lang w:val="pl-PL"/>
              </w:rPr>
            </w:pPr>
            <w:r w:rsidRPr="00355BA0">
              <w:rPr>
                <w:rFonts w:ascii="Verdana" w:hAnsi="Verdana" w:cs="Arial"/>
                <w:b/>
                <w:sz w:val="22"/>
                <w:szCs w:val="22"/>
                <w:lang w:val="pl-PL"/>
              </w:rPr>
              <w:t xml:space="preserve">Важно! При заказе запасных частей уточняйте тип устройства и его заводской номер, указанные в табличке, размещенной на корпусе </w:t>
            </w:r>
          </w:p>
          <w:p w14:paraId="1C79697C" w14:textId="77777777" w:rsidR="00355BA0" w:rsidRPr="00355BA0" w:rsidRDefault="00355BA0" w:rsidP="00355BA0">
            <w:pPr>
              <w:rPr>
                <w:rFonts w:ascii="Verdana" w:hAnsi="Verdana"/>
                <w:b/>
                <w:sz w:val="22"/>
                <w:szCs w:val="22"/>
                <w:u w:val="single"/>
              </w:rPr>
            </w:pPr>
            <w:r w:rsidRPr="00355BA0">
              <w:rPr>
                <w:rFonts w:ascii="Verdana" w:hAnsi="Verdana" w:cs="Arial"/>
                <w:b/>
                <w:sz w:val="22"/>
                <w:szCs w:val="22"/>
              </w:rPr>
              <w:t>и</w:t>
            </w:r>
            <w:r w:rsidRPr="00355BA0">
              <w:rPr>
                <w:rFonts w:ascii="Verdana" w:hAnsi="Verdana" w:cs="Arial"/>
                <w:b/>
                <w:sz w:val="22"/>
                <w:szCs w:val="22"/>
                <w:lang w:val="pl-PL"/>
              </w:rPr>
              <w:t>зделия</w:t>
            </w:r>
            <w:r w:rsidRPr="00355BA0">
              <w:rPr>
                <w:rFonts w:ascii="Verdana" w:hAnsi="Verdana" w:cs="Arial"/>
                <w:b/>
                <w:sz w:val="22"/>
                <w:szCs w:val="22"/>
              </w:rPr>
              <w:t xml:space="preserve"> или на последней странице данного руководства</w:t>
            </w:r>
            <w:r w:rsidRPr="00355BA0">
              <w:rPr>
                <w:rFonts w:ascii="Verdana" w:hAnsi="Verdana" w:cs="Arial"/>
                <w:b/>
                <w:sz w:val="22"/>
                <w:szCs w:val="22"/>
                <w:lang w:val="pl-PL"/>
              </w:rPr>
              <w:t>.</w:t>
            </w:r>
          </w:p>
        </w:tc>
      </w:tr>
    </w:tbl>
    <w:p w14:paraId="6E3A6888" w14:textId="77777777" w:rsidR="00355BA0" w:rsidRPr="00AD0CEE" w:rsidRDefault="00355BA0" w:rsidP="00524384">
      <w:pPr>
        <w:spacing w:after="0"/>
      </w:pPr>
    </w:p>
    <w:p w14:paraId="51C91AEC" w14:textId="77777777" w:rsidR="00355BA0" w:rsidRPr="00355BA0" w:rsidRDefault="00355BA0" w:rsidP="00355BA0">
      <w:pPr>
        <w:spacing w:after="0"/>
        <w:jc w:val="center"/>
        <w:rPr>
          <w:rFonts w:ascii="Verdana" w:hAnsi="Verdana"/>
          <w:b/>
        </w:rPr>
      </w:pPr>
      <w:r w:rsidRPr="00355BA0">
        <w:rPr>
          <w:rFonts w:ascii="Verdana" w:hAnsi="Verdana"/>
          <w:b/>
        </w:rPr>
        <w:t>11. Возможные неисправности и методы их устранения</w:t>
      </w:r>
    </w:p>
    <w:p w14:paraId="2B1AB0C5" w14:textId="77777777" w:rsidR="00355BA0" w:rsidRPr="00355BA0" w:rsidRDefault="00355BA0" w:rsidP="00355BA0">
      <w:pPr>
        <w:spacing w:after="0"/>
        <w:jc w:val="center"/>
        <w:rPr>
          <w:rFonts w:ascii="Verdana" w:hAnsi="Verdana"/>
          <w:b/>
        </w:rPr>
      </w:pPr>
    </w:p>
    <w:tbl>
      <w:tblPr>
        <w:tblW w:w="98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2694"/>
        <w:gridCol w:w="2409"/>
        <w:gridCol w:w="1869"/>
      </w:tblGrid>
      <w:tr w:rsidR="00355BA0" w:rsidRPr="00355BA0" w14:paraId="17D54C16" w14:textId="77777777" w:rsidTr="00524384">
        <w:trPr>
          <w:jc w:val="center"/>
        </w:trPr>
        <w:tc>
          <w:tcPr>
            <w:tcW w:w="2862" w:type="dxa"/>
            <w:shd w:val="clear" w:color="auto" w:fill="D9D9D9" w:themeFill="background1" w:themeFillShade="D9"/>
            <w:vAlign w:val="center"/>
          </w:tcPr>
          <w:p w14:paraId="39FC31A9" w14:textId="77777777" w:rsidR="00355BA0" w:rsidRPr="00355BA0" w:rsidRDefault="00355BA0" w:rsidP="007F6C65">
            <w:pPr>
              <w:spacing w:after="0"/>
              <w:ind w:left="-35" w:right="-121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Неисправность.</w:t>
            </w:r>
          </w:p>
          <w:p w14:paraId="1B09EDCC" w14:textId="77777777" w:rsidR="00355BA0" w:rsidRPr="00355BA0" w:rsidRDefault="00355BA0" w:rsidP="007F6C65">
            <w:pPr>
              <w:spacing w:after="0"/>
              <w:ind w:left="-35" w:right="-121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Внешние проявления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6F476EF" w14:textId="77777777" w:rsidR="00355BA0" w:rsidRPr="00355BA0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Возможные</w:t>
            </w:r>
          </w:p>
          <w:p w14:paraId="4B83A822" w14:textId="77777777" w:rsidR="00355BA0" w:rsidRPr="00355BA0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причины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14D5FD1E" w14:textId="77777777" w:rsidR="00355BA0" w:rsidRPr="00355BA0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Метод устранения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705C166D" w14:textId="77777777" w:rsidR="00355BA0" w:rsidRPr="00355BA0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355BA0">
              <w:rPr>
                <w:rFonts w:ascii="Verdana" w:hAnsi="Verdana"/>
                <w:b/>
                <w:sz w:val="21"/>
                <w:szCs w:val="21"/>
              </w:rPr>
              <w:t>Примечание</w:t>
            </w:r>
          </w:p>
        </w:tc>
      </w:tr>
      <w:tr w:rsidR="00355BA0" w:rsidRPr="00355BA0" w14:paraId="5522FE35" w14:textId="77777777" w:rsidTr="00524384">
        <w:trPr>
          <w:jc w:val="center"/>
        </w:trPr>
        <w:tc>
          <w:tcPr>
            <w:tcW w:w="2862" w:type="dxa"/>
            <w:shd w:val="clear" w:color="auto" w:fill="D9D9D9" w:themeFill="background1" w:themeFillShade="D9"/>
            <w:vAlign w:val="center"/>
          </w:tcPr>
          <w:p w14:paraId="6CD49E76" w14:textId="77777777" w:rsidR="00355BA0" w:rsidRPr="00355BA0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</w:rPr>
            </w:pPr>
            <w:r w:rsidRPr="00355BA0">
              <w:rPr>
                <w:rFonts w:ascii="Verdana" w:hAnsi="Verdana"/>
              </w:rPr>
              <w:t>1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3D01718" w14:textId="77777777" w:rsidR="00355BA0" w:rsidRPr="00355BA0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</w:rPr>
            </w:pPr>
            <w:r w:rsidRPr="00355BA0">
              <w:rPr>
                <w:rFonts w:ascii="Verdana" w:hAnsi="Verdana"/>
              </w:rPr>
              <w:t>2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5112C1DE" w14:textId="77777777" w:rsidR="00355BA0" w:rsidRPr="00355BA0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</w:rPr>
            </w:pPr>
            <w:r w:rsidRPr="00355BA0">
              <w:rPr>
                <w:rFonts w:ascii="Verdana" w:hAnsi="Verdana"/>
              </w:rPr>
              <w:t>3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57A44CCB" w14:textId="77777777" w:rsidR="00355BA0" w:rsidRPr="00355BA0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</w:rPr>
            </w:pPr>
            <w:r w:rsidRPr="00355BA0">
              <w:rPr>
                <w:rFonts w:ascii="Verdana" w:hAnsi="Verdana"/>
              </w:rPr>
              <w:t>4</w:t>
            </w:r>
          </w:p>
        </w:tc>
      </w:tr>
      <w:tr w:rsidR="00355BA0" w:rsidRPr="00524384" w14:paraId="6BCE0155" w14:textId="77777777" w:rsidTr="00524384">
        <w:trPr>
          <w:trHeight w:val="1017"/>
          <w:jc w:val="center"/>
        </w:trPr>
        <w:tc>
          <w:tcPr>
            <w:tcW w:w="2862" w:type="dxa"/>
            <w:tcBorders>
              <w:bottom w:val="single" w:sz="4" w:space="0" w:color="auto"/>
            </w:tcBorders>
            <w:vAlign w:val="center"/>
          </w:tcPr>
          <w:p w14:paraId="3A7F17C3" w14:textId="77777777" w:rsidR="00355BA0" w:rsidRPr="00524384" w:rsidRDefault="00355BA0" w:rsidP="007F6C65">
            <w:pPr>
              <w:spacing w:after="0"/>
              <w:ind w:left="-35" w:right="-8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Чугунный настил не устанавливается на плиту.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38BF6BE2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Неправильная установка поверхности</w:t>
            </w:r>
            <w:r w:rsidR="00852FC5" w:rsidRPr="00524384">
              <w:rPr>
                <w:rFonts w:ascii="Verdana" w:hAnsi="Verdana"/>
                <w:sz w:val="21"/>
                <w:szCs w:val="21"/>
              </w:rPr>
              <w:t>.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229A80FD" w14:textId="77777777" w:rsidR="00355BA0" w:rsidRPr="00524384" w:rsidRDefault="00355BA0" w:rsidP="00852FC5">
            <w:pPr>
              <w:spacing w:after="0"/>
              <w:ind w:left="-79" w:right="-57"/>
              <w:jc w:val="center"/>
              <w:rPr>
                <w:rFonts w:ascii="Verdana" w:hAnsi="Verdana"/>
                <w:sz w:val="21"/>
                <w:szCs w:val="21"/>
                <w:lang w:val="en-US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Разверните поверхность на 180</w:t>
            </w:r>
            <w:r w:rsidR="00EB00EE" w:rsidRPr="00524384">
              <w:rPr>
                <w:rFonts w:ascii="Verdana" w:hAnsi="Verdana"/>
                <w:sz w:val="21"/>
                <w:szCs w:val="21"/>
                <w:vertAlign w:val="superscript"/>
              </w:rPr>
              <w:t>о</w:t>
            </w:r>
            <w:r w:rsidR="00EB00EE" w:rsidRPr="00524384">
              <w:rPr>
                <w:rFonts w:ascii="Verdana" w:hAnsi="Verdana"/>
                <w:sz w:val="21"/>
                <w:szCs w:val="21"/>
              </w:rPr>
              <w:t>.</w:t>
            </w:r>
            <w:r w:rsidR="00EB00EE" w:rsidRPr="00524384">
              <w:rPr>
                <w:rFonts w:ascii="Verdana" w:hAnsi="Verdana"/>
                <w:sz w:val="21"/>
                <w:szCs w:val="21"/>
                <w:vertAlign w:val="superscript"/>
                <w:lang w:val="en-US"/>
              </w:rPr>
              <w:t xml:space="preserve"> 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vAlign w:val="center"/>
          </w:tcPr>
          <w:p w14:paraId="1C53331E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3EDCCB22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-</w:t>
            </w:r>
          </w:p>
          <w:p w14:paraId="3769AAE6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</w:tr>
      <w:tr w:rsidR="00355BA0" w:rsidRPr="00524384" w14:paraId="5A45EF41" w14:textId="77777777" w:rsidTr="00524384">
        <w:trPr>
          <w:trHeight w:val="463"/>
          <w:jc w:val="center"/>
        </w:trPr>
        <w:tc>
          <w:tcPr>
            <w:tcW w:w="2862" w:type="dxa"/>
            <w:shd w:val="clear" w:color="auto" w:fill="D9D9D9" w:themeFill="background1" w:themeFillShade="D9"/>
            <w:vAlign w:val="center"/>
          </w:tcPr>
          <w:p w14:paraId="59161A88" w14:textId="77777777" w:rsidR="00355BA0" w:rsidRPr="00524384" w:rsidRDefault="00355BA0" w:rsidP="00EB00EE">
            <w:pPr>
              <w:spacing w:after="0"/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Пламя открытой горелки стола плиты</w:t>
            </w:r>
            <w:r w:rsidR="00EB00EE" w:rsidRPr="00524384">
              <w:rPr>
                <w:rFonts w:ascii="Verdana" w:hAnsi="Verdana"/>
                <w:sz w:val="21"/>
                <w:szCs w:val="21"/>
              </w:rPr>
              <w:t xml:space="preserve"> </w:t>
            </w:r>
            <w:r w:rsidRPr="00524384">
              <w:rPr>
                <w:rFonts w:ascii="Verdana" w:hAnsi="Verdana"/>
                <w:sz w:val="21"/>
                <w:szCs w:val="21"/>
              </w:rPr>
              <w:t>«одностороннее».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004A89A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Перекос крышки горелки.</w:t>
            </w:r>
          </w:p>
          <w:p w14:paraId="0DC4E395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Засорены отверстия рассекателя горелки.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555B711E" w14:textId="77777777" w:rsidR="00355BA0" w:rsidRPr="00524384" w:rsidRDefault="00355BA0" w:rsidP="007F6C65">
            <w:pPr>
              <w:spacing w:after="0"/>
              <w:ind w:left="-81" w:right="-54" w:firstLine="108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Установить крышку горелки в проточки. Прочистить отверстия горелки.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00F6943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-</w:t>
            </w:r>
          </w:p>
        </w:tc>
      </w:tr>
      <w:tr w:rsidR="00355BA0" w:rsidRPr="00524384" w14:paraId="76F9984B" w14:textId="77777777" w:rsidTr="00524384">
        <w:trPr>
          <w:trHeight w:val="562"/>
          <w:jc w:val="center"/>
        </w:trPr>
        <w:tc>
          <w:tcPr>
            <w:tcW w:w="2862" w:type="dxa"/>
            <w:vMerge w:val="restart"/>
            <w:vAlign w:val="center"/>
          </w:tcPr>
          <w:p w14:paraId="47F86821" w14:textId="77777777" w:rsidR="00355BA0" w:rsidRPr="00524384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При </w:t>
            </w:r>
            <w:r w:rsidRPr="00524384">
              <w:rPr>
                <w:rFonts w:ascii="Verdana" w:hAnsi="Verdana"/>
                <w:i/>
                <w:sz w:val="21"/>
                <w:szCs w:val="21"/>
              </w:rPr>
              <w:t>многократном</w:t>
            </w:r>
            <w:r w:rsidRPr="00524384">
              <w:rPr>
                <w:rFonts w:ascii="Verdana" w:hAnsi="Verdana"/>
                <w:sz w:val="21"/>
                <w:szCs w:val="21"/>
              </w:rPr>
              <w:t xml:space="preserve"> нажатии на кнопку пьезорозжига, пилотная горелка (запальник) не загорается, </w:t>
            </w:r>
            <w:r w:rsidRPr="00524384">
              <w:rPr>
                <w:rFonts w:ascii="Verdana" w:hAnsi="Verdana"/>
                <w:sz w:val="21"/>
                <w:szCs w:val="21"/>
                <w:u w:val="single"/>
              </w:rPr>
              <w:t>но искра есть.</w:t>
            </w:r>
            <w:r w:rsidRPr="00524384">
              <w:rPr>
                <w:rFonts w:ascii="Verdana" w:hAnsi="Verdana"/>
                <w:sz w:val="21"/>
                <w:szCs w:val="21"/>
              </w:rPr>
              <w:t xml:space="preserve"> Спичкой зажечь можно.</w:t>
            </w:r>
          </w:p>
        </w:tc>
        <w:tc>
          <w:tcPr>
            <w:tcW w:w="2694" w:type="dxa"/>
            <w:vAlign w:val="center"/>
          </w:tcPr>
          <w:p w14:paraId="1FBF99D3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Параметры газа в системе не соответствует заводским настройкам аппарата.</w:t>
            </w:r>
          </w:p>
        </w:tc>
        <w:tc>
          <w:tcPr>
            <w:tcW w:w="2409" w:type="dxa"/>
            <w:vMerge w:val="restart"/>
            <w:vAlign w:val="center"/>
          </w:tcPr>
          <w:p w14:paraId="147CF358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Провести перенастройку горелки на необходимый вид (давление) газа, </w:t>
            </w:r>
          </w:p>
          <w:p w14:paraId="18903995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согласно п.7.</w:t>
            </w:r>
          </w:p>
        </w:tc>
        <w:tc>
          <w:tcPr>
            <w:tcW w:w="1869" w:type="dxa"/>
            <w:vMerge w:val="restart"/>
            <w:vAlign w:val="center"/>
          </w:tcPr>
          <w:p w14:paraId="6FFDCEF6" w14:textId="77777777" w:rsidR="00355BA0" w:rsidRPr="00524384" w:rsidRDefault="00355BA0" w:rsidP="007F6C65">
            <w:pPr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Неисправность устраняется специалистом газового хозяйства.</w:t>
            </w:r>
          </w:p>
        </w:tc>
      </w:tr>
      <w:tr w:rsidR="00355BA0" w:rsidRPr="00524384" w14:paraId="1A2870CC" w14:textId="77777777" w:rsidTr="00524384">
        <w:trPr>
          <w:trHeight w:val="777"/>
          <w:jc w:val="center"/>
        </w:trPr>
        <w:tc>
          <w:tcPr>
            <w:tcW w:w="2862" w:type="dxa"/>
            <w:vMerge/>
            <w:vAlign w:val="center"/>
          </w:tcPr>
          <w:p w14:paraId="605468DC" w14:textId="77777777" w:rsidR="00355BA0" w:rsidRPr="00524384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2147A441" w14:textId="77777777" w:rsidR="00355BA0" w:rsidRPr="00524384" w:rsidRDefault="00355BA0" w:rsidP="00EB00EE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Настроен слишком большой/малый факел пилотной горелки*.</w:t>
            </w:r>
          </w:p>
        </w:tc>
        <w:tc>
          <w:tcPr>
            <w:tcW w:w="2409" w:type="dxa"/>
            <w:vMerge/>
            <w:vAlign w:val="center"/>
          </w:tcPr>
          <w:p w14:paraId="54750D68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1869" w:type="dxa"/>
            <w:vMerge/>
            <w:vAlign w:val="center"/>
          </w:tcPr>
          <w:p w14:paraId="299026AD" w14:textId="77777777" w:rsidR="00355BA0" w:rsidRPr="00524384" w:rsidRDefault="00355BA0" w:rsidP="007F6C65">
            <w:pPr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</w:tr>
      <w:tr w:rsidR="00355BA0" w:rsidRPr="00524384" w14:paraId="66350372" w14:textId="77777777" w:rsidTr="00524384">
        <w:trPr>
          <w:trHeight w:val="351"/>
          <w:jc w:val="center"/>
        </w:trPr>
        <w:tc>
          <w:tcPr>
            <w:tcW w:w="2862" w:type="dxa"/>
            <w:vMerge/>
            <w:vAlign w:val="center"/>
          </w:tcPr>
          <w:p w14:paraId="1C7C138F" w14:textId="77777777" w:rsidR="00355BA0" w:rsidRPr="00524384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5F07196F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Износился пьезоэлемент (кнопка пьезорозжига)</w:t>
            </w:r>
            <w:r w:rsidR="00852FC5" w:rsidRPr="00524384">
              <w:rPr>
                <w:rFonts w:ascii="Verdana" w:hAnsi="Verdana"/>
                <w:sz w:val="21"/>
                <w:szCs w:val="21"/>
              </w:rPr>
              <w:t>.</w:t>
            </w:r>
          </w:p>
        </w:tc>
        <w:tc>
          <w:tcPr>
            <w:tcW w:w="2409" w:type="dxa"/>
            <w:vAlign w:val="center"/>
          </w:tcPr>
          <w:p w14:paraId="2E6791EA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Заменить кнопку </w:t>
            </w:r>
          </w:p>
          <w:p w14:paraId="565588A3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пьезорозжига.</w:t>
            </w:r>
          </w:p>
        </w:tc>
        <w:tc>
          <w:tcPr>
            <w:tcW w:w="1869" w:type="dxa"/>
            <w:vAlign w:val="center"/>
          </w:tcPr>
          <w:p w14:paraId="2A67ABC2" w14:textId="77777777" w:rsidR="00355BA0" w:rsidRPr="00524384" w:rsidRDefault="00355BA0" w:rsidP="007F6C65">
            <w:pPr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-</w:t>
            </w:r>
          </w:p>
        </w:tc>
      </w:tr>
      <w:tr w:rsidR="00355BA0" w:rsidRPr="00524384" w14:paraId="00E379D2" w14:textId="77777777" w:rsidTr="00524384">
        <w:trPr>
          <w:trHeight w:val="599"/>
          <w:jc w:val="center"/>
        </w:trPr>
        <w:tc>
          <w:tcPr>
            <w:tcW w:w="2862" w:type="dxa"/>
            <w:vMerge w:val="restart"/>
            <w:vAlign w:val="center"/>
          </w:tcPr>
          <w:p w14:paraId="1AD221AE" w14:textId="77777777" w:rsidR="00355BA0" w:rsidRPr="00524384" w:rsidRDefault="00355BA0" w:rsidP="00EB00EE">
            <w:pPr>
              <w:spacing w:after="0"/>
              <w:ind w:left="-34" w:right="-57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При </w:t>
            </w:r>
            <w:r w:rsidRPr="00524384">
              <w:rPr>
                <w:rFonts w:ascii="Verdana" w:hAnsi="Verdana"/>
                <w:i/>
                <w:sz w:val="21"/>
                <w:szCs w:val="21"/>
              </w:rPr>
              <w:t>многократном</w:t>
            </w:r>
            <w:r w:rsidRPr="00524384">
              <w:rPr>
                <w:rFonts w:ascii="Verdana" w:hAnsi="Verdana"/>
                <w:sz w:val="21"/>
                <w:szCs w:val="21"/>
              </w:rPr>
              <w:t xml:space="preserve"> нажатии на кнопку пьезорозжига, пилотная горелка (запальник) не загорается </w:t>
            </w:r>
            <w:r w:rsidRPr="00524384">
              <w:rPr>
                <w:rFonts w:ascii="Verdana" w:hAnsi="Verdana"/>
                <w:sz w:val="21"/>
                <w:szCs w:val="21"/>
                <w:u w:val="single"/>
              </w:rPr>
              <w:t>и искра отсутствует</w:t>
            </w:r>
            <w:r w:rsidRPr="00524384">
              <w:rPr>
                <w:rFonts w:ascii="Verdana" w:hAnsi="Verdana"/>
                <w:sz w:val="21"/>
                <w:szCs w:val="21"/>
              </w:rPr>
              <w:t>. Спичкой зажечь можно.</w:t>
            </w:r>
          </w:p>
        </w:tc>
        <w:tc>
          <w:tcPr>
            <w:tcW w:w="2694" w:type="dxa"/>
            <w:vAlign w:val="center"/>
          </w:tcPr>
          <w:p w14:paraId="0A62CDF5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Обрыв высоковольтного провода.</w:t>
            </w:r>
          </w:p>
        </w:tc>
        <w:tc>
          <w:tcPr>
            <w:tcW w:w="2409" w:type="dxa"/>
            <w:vAlign w:val="center"/>
          </w:tcPr>
          <w:p w14:paraId="0B83D6E5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Проверить целостность цепи от кнопки пьезорозжига до электрода разрядника.</w:t>
            </w:r>
          </w:p>
        </w:tc>
        <w:tc>
          <w:tcPr>
            <w:tcW w:w="1869" w:type="dxa"/>
            <w:vAlign w:val="center"/>
          </w:tcPr>
          <w:p w14:paraId="5BD7CD15" w14:textId="77777777" w:rsidR="00355BA0" w:rsidRPr="00524384" w:rsidRDefault="00355BA0" w:rsidP="007F6C65">
            <w:pPr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-</w:t>
            </w:r>
          </w:p>
        </w:tc>
      </w:tr>
      <w:tr w:rsidR="00355BA0" w:rsidRPr="00524384" w14:paraId="631E1AD0" w14:textId="77777777" w:rsidTr="00524384">
        <w:trPr>
          <w:trHeight w:val="463"/>
          <w:jc w:val="center"/>
        </w:trPr>
        <w:tc>
          <w:tcPr>
            <w:tcW w:w="2862" w:type="dxa"/>
            <w:vMerge/>
            <w:vAlign w:val="center"/>
          </w:tcPr>
          <w:p w14:paraId="31C522F0" w14:textId="77777777" w:rsidR="00355BA0" w:rsidRPr="00524384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b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72DA2D1F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Износился пьезоэлемент (кнопка пьезорозжига).</w:t>
            </w:r>
          </w:p>
        </w:tc>
        <w:tc>
          <w:tcPr>
            <w:tcW w:w="2409" w:type="dxa"/>
            <w:vAlign w:val="center"/>
          </w:tcPr>
          <w:p w14:paraId="37020519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Заменить кнопку </w:t>
            </w:r>
          </w:p>
          <w:p w14:paraId="638A517E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пьезорозжига.</w:t>
            </w:r>
          </w:p>
        </w:tc>
        <w:tc>
          <w:tcPr>
            <w:tcW w:w="1869" w:type="dxa"/>
            <w:vAlign w:val="center"/>
          </w:tcPr>
          <w:p w14:paraId="4C653E91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-</w:t>
            </w:r>
          </w:p>
        </w:tc>
      </w:tr>
      <w:tr w:rsidR="00355BA0" w:rsidRPr="00524384" w14:paraId="67047CD5" w14:textId="77777777" w:rsidTr="00524384">
        <w:trPr>
          <w:trHeight w:val="416"/>
          <w:jc w:val="center"/>
        </w:trPr>
        <w:tc>
          <w:tcPr>
            <w:tcW w:w="2862" w:type="dxa"/>
            <w:vMerge/>
            <w:vAlign w:val="center"/>
          </w:tcPr>
          <w:p w14:paraId="14F78B1C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77A07A13" w14:textId="77777777" w:rsidR="00355BA0" w:rsidRPr="00524384" w:rsidRDefault="00355BA0" w:rsidP="00EB00EE">
            <w:pPr>
              <w:spacing w:after="0"/>
              <w:ind w:left="-17" w:right="-57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Повреждение керамической изоляции электрода разрядника.</w:t>
            </w:r>
          </w:p>
        </w:tc>
        <w:tc>
          <w:tcPr>
            <w:tcW w:w="2409" w:type="dxa"/>
            <w:vAlign w:val="center"/>
          </w:tcPr>
          <w:p w14:paraId="627820FD" w14:textId="77777777" w:rsidR="00355BA0" w:rsidRPr="00524384" w:rsidRDefault="00355BA0" w:rsidP="007F6C65">
            <w:pPr>
              <w:spacing w:after="0"/>
              <w:ind w:left="-79" w:right="-57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Выкрутить электрод разрядника из запальной горелки. Осмотреть керамическую </w:t>
            </w:r>
            <w:r w:rsidRPr="00524384">
              <w:rPr>
                <w:rFonts w:ascii="Verdana" w:hAnsi="Verdana"/>
                <w:sz w:val="21"/>
                <w:szCs w:val="21"/>
              </w:rPr>
              <w:lastRenderedPageBreak/>
              <w:t>оболочку электрода  на наличие трещин и при необходимости – заменить.</w:t>
            </w:r>
          </w:p>
        </w:tc>
        <w:tc>
          <w:tcPr>
            <w:tcW w:w="1869" w:type="dxa"/>
            <w:vAlign w:val="center"/>
          </w:tcPr>
          <w:p w14:paraId="35966DF1" w14:textId="77777777" w:rsidR="00355BA0" w:rsidRPr="00524384" w:rsidRDefault="00355BA0" w:rsidP="00EB00EE">
            <w:pPr>
              <w:spacing w:after="0"/>
              <w:ind w:left="-23" w:right="-57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lastRenderedPageBreak/>
              <w:t>Неисправность устраняется специалистом газового хозяйства.</w:t>
            </w:r>
          </w:p>
        </w:tc>
      </w:tr>
      <w:tr w:rsidR="00355BA0" w:rsidRPr="00524384" w14:paraId="57D5C9ED" w14:textId="77777777" w:rsidTr="00355BA0">
        <w:trPr>
          <w:trHeight w:val="410"/>
          <w:jc w:val="center"/>
        </w:trPr>
        <w:tc>
          <w:tcPr>
            <w:tcW w:w="9834" w:type="dxa"/>
            <w:gridSpan w:val="4"/>
            <w:tcBorders>
              <w:bottom w:val="single" w:sz="4" w:space="0" w:color="auto"/>
            </w:tcBorders>
            <w:vAlign w:val="center"/>
          </w:tcPr>
          <w:p w14:paraId="3235DFC1" w14:textId="77777777" w:rsidR="00355BA0" w:rsidRPr="00524384" w:rsidRDefault="00355BA0" w:rsidP="00EB00EE">
            <w:pPr>
              <w:tabs>
                <w:tab w:val="left" w:pos="4044"/>
              </w:tabs>
              <w:spacing w:after="0"/>
              <w:ind w:left="-23" w:right="-57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524384">
              <w:rPr>
                <w:rFonts w:ascii="Verdana" w:hAnsi="Verdana"/>
                <w:b/>
                <w:sz w:val="21"/>
                <w:szCs w:val="21"/>
              </w:rPr>
              <w:t>*Во всех случаях разрешается зажигать пилотную горелку (запальник) при помощи спички или газовой зажигалки с длинным «носиком»!</w:t>
            </w:r>
          </w:p>
        </w:tc>
      </w:tr>
      <w:tr w:rsidR="00355BA0" w:rsidRPr="00524384" w14:paraId="781213F8" w14:textId="77777777" w:rsidTr="00524384">
        <w:trPr>
          <w:trHeight w:val="252"/>
          <w:jc w:val="center"/>
        </w:trPr>
        <w:tc>
          <w:tcPr>
            <w:tcW w:w="2862" w:type="dxa"/>
            <w:vMerge w:val="restart"/>
            <w:shd w:val="clear" w:color="auto" w:fill="D9D9D9" w:themeFill="background1" w:themeFillShade="D9"/>
            <w:vAlign w:val="center"/>
          </w:tcPr>
          <w:p w14:paraId="3FB068A2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При </w:t>
            </w:r>
            <w:r w:rsidRPr="00524384">
              <w:rPr>
                <w:rFonts w:ascii="Verdana" w:hAnsi="Verdana"/>
                <w:i/>
                <w:sz w:val="21"/>
                <w:szCs w:val="21"/>
              </w:rPr>
              <w:t>многократном</w:t>
            </w:r>
            <w:r w:rsidRPr="00524384">
              <w:rPr>
                <w:rFonts w:ascii="Verdana" w:hAnsi="Verdana"/>
                <w:sz w:val="21"/>
                <w:szCs w:val="21"/>
              </w:rPr>
              <w:t xml:space="preserve"> нажатии на кнопку пьезорозжига, пилотная горелка (запальник) не зажигается. Даже спичкой.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AD907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В системе нет газа.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54DB00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При первом пуске аппарата и при каждой смене газового баллона, необходимо выпустить воздух из системы. Для этого установите ручку крана в положение «розжиг запальной горелки» нажмите на неё и удерживайте 60-100 секунд.</w:t>
            </w:r>
          </w:p>
          <w:p w14:paraId="286279C6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Контролировать выход воздуха из запальника можно при помощи пламени спички или зажигалки.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64E6748C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-</w:t>
            </w:r>
          </w:p>
        </w:tc>
      </w:tr>
      <w:tr w:rsidR="00355BA0" w:rsidRPr="00524384" w14:paraId="2D4C6912" w14:textId="77777777" w:rsidTr="00524384">
        <w:trPr>
          <w:trHeight w:val="702"/>
          <w:jc w:val="center"/>
        </w:trPr>
        <w:tc>
          <w:tcPr>
            <w:tcW w:w="2862" w:type="dxa"/>
            <w:vMerge/>
            <w:shd w:val="clear" w:color="auto" w:fill="D9D9D9" w:themeFill="background1" w:themeFillShade="D9"/>
            <w:vAlign w:val="center"/>
          </w:tcPr>
          <w:p w14:paraId="68950D9F" w14:textId="77777777" w:rsidR="00355BA0" w:rsidRPr="00524384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3888C5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Параметры газа в системе не соответствует заводским настройкам аппарата.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E3B8A5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Провести перенастройку горелки на необходимый вид (давление) газа, согласно п.7.</w:t>
            </w:r>
          </w:p>
        </w:tc>
        <w:tc>
          <w:tcPr>
            <w:tcW w:w="1869" w:type="dxa"/>
            <w:vMerge w:val="restart"/>
            <w:shd w:val="clear" w:color="auto" w:fill="D9D9D9" w:themeFill="background1" w:themeFillShade="D9"/>
            <w:vAlign w:val="center"/>
          </w:tcPr>
          <w:p w14:paraId="632F6BEE" w14:textId="77777777" w:rsidR="00355BA0" w:rsidRPr="00524384" w:rsidRDefault="00355BA0" w:rsidP="007F6C65">
            <w:pPr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Неисправность устраняется специалистом газового хозяйства.</w:t>
            </w:r>
          </w:p>
        </w:tc>
      </w:tr>
      <w:tr w:rsidR="00355BA0" w:rsidRPr="00524384" w14:paraId="38188F16" w14:textId="77777777" w:rsidTr="00524384">
        <w:trPr>
          <w:trHeight w:val="613"/>
          <w:jc w:val="center"/>
        </w:trPr>
        <w:tc>
          <w:tcPr>
            <w:tcW w:w="2862" w:type="dxa"/>
            <w:vMerge/>
            <w:shd w:val="clear" w:color="auto" w:fill="D9D9D9" w:themeFill="background1" w:themeFillShade="D9"/>
            <w:vAlign w:val="center"/>
          </w:tcPr>
          <w:p w14:paraId="6767A8AF" w14:textId="77777777" w:rsidR="00355BA0" w:rsidRPr="00524384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BF36EA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Засорено сопло пилотной горелки.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AA73B7" w14:textId="77777777" w:rsidR="00355BA0" w:rsidRPr="00524384" w:rsidRDefault="00355BA0" w:rsidP="007F6C65">
            <w:pPr>
              <w:spacing w:after="0"/>
              <w:ind w:left="-79" w:right="-57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Прочистить или заменить сопло.</w:t>
            </w:r>
          </w:p>
        </w:tc>
        <w:tc>
          <w:tcPr>
            <w:tcW w:w="1869" w:type="dxa"/>
            <w:vMerge/>
            <w:shd w:val="clear" w:color="auto" w:fill="D9D9D9" w:themeFill="background1" w:themeFillShade="D9"/>
            <w:vAlign w:val="center"/>
          </w:tcPr>
          <w:p w14:paraId="1E2622FA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</w:tr>
      <w:tr w:rsidR="00355BA0" w:rsidRPr="00524384" w14:paraId="3E63E1E4" w14:textId="77777777" w:rsidTr="00524384">
        <w:trPr>
          <w:trHeight w:val="681"/>
          <w:jc w:val="center"/>
        </w:trPr>
        <w:tc>
          <w:tcPr>
            <w:tcW w:w="2862" w:type="dxa"/>
            <w:vMerge w:val="restart"/>
            <w:vAlign w:val="center"/>
          </w:tcPr>
          <w:p w14:paraId="213616A9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Пламя основной /запальной </w:t>
            </w:r>
            <w:r w:rsidRPr="00524384">
              <w:rPr>
                <w:rFonts w:ascii="Verdana" w:hAnsi="Verdana"/>
                <w:sz w:val="21"/>
                <w:szCs w:val="21"/>
              </w:rPr>
              <w:br/>
              <w:t>горелки вялое. Языки пламени длинные и имеют желтый оттенок.</w:t>
            </w:r>
          </w:p>
        </w:tc>
        <w:tc>
          <w:tcPr>
            <w:tcW w:w="2694" w:type="dxa"/>
            <w:vAlign w:val="center"/>
          </w:tcPr>
          <w:p w14:paraId="331018CD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Параметры газа в системе не соответствует заводским настройкам аппарата.</w:t>
            </w:r>
          </w:p>
        </w:tc>
        <w:tc>
          <w:tcPr>
            <w:tcW w:w="2409" w:type="dxa"/>
            <w:vAlign w:val="center"/>
          </w:tcPr>
          <w:p w14:paraId="0B944E49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Провести перенастройку горелки на необходимый вид (давление) газа, согласно п.7.</w:t>
            </w:r>
          </w:p>
        </w:tc>
        <w:tc>
          <w:tcPr>
            <w:tcW w:w="1869" w:type="dxa"/>
            <w:vMerge w:val="restart"/>
            <w:vAlign w:val="center"/>
          </w:tcPr>
          <w:p w14:paraId="538C09E1" w14:textId="77777777" w:rsidR="00355BA0" w:rsidRPr="00524384" w:rsidRDefault="00355BA0" w:rsidP="007F6C65">
            <w:pPr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Неисправность устраняется специалистом газового хозяйства.</w:t>
            </w:r>
          </w:p>
        </w:tc>
      </w:tr>
      <w:tr w:rsidR="00355BA0" w:rsidRPr="00524384" w14:paraId="660C9405" w14:textId="77777777" w:rsidTr="00524384">
        <w:trPr>
          <w:trHeight w:val="416"/>
          <w:jc w:val="center"/>
        </w:trPr>
        <w:tc>
          <w:tcPr>
            <w:tcW w:w="2862" w:type="dxa"/>
            <w:vMerge/>
            <w:vAlign w:val="center"/>
          </w:tcPr>
          <w:p w14:paraId="18DDC9E9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0F97C092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Недостаточное поступление первичного воздуха в основную/запальную </w:t>
            </w:r>
          </w:p>
          <w:p w14:paraId="4BC35B1C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горелку.</w:t>
            </w:r>
          </w:p>
        </w:tc>
        <w:tc>
          <w:tcPr>
            <w:tcW w:w="2409" w:type="dxa"/>
            <w:vAlign w:val="center"/>
          </w:tcPr>
          <w:p w14:paraId="208B123F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Произвести настройку работы горелок согласно п.6.2.</w:t>
            </w:r>
          </w:p>
        </w:tc>
        <w:tc>
          <w:tcPr>
            <w:tcW w:w="1869" w:type="dxa"/>
            <w:vMerge/>
            <w:vAlign w:val="center"/>
          </w:tcPr>
          <w:p w14:paraId="1247C2E5" w14:textId="77777777" w:rsidR="00355BA0" w:rsidRPr="00524384" w:rsidRDefault="00355BA0" w:rsidP="007F6C65">
            <w:pPr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</w:tr>
      <w:tr w:rsidR="00355BA0" w:rsidRPr="00524384" w14:paraId="5D00D984" w14:textId="77777777" w:rsidTr="00524384">
        <w:trPr>
          <w:trHeight w:val="699"/>
          <w:jc w:val="center"/>
        </w:trPr>
        <w:tc>
          <w:tcPr>
            <w:tcW w:w="2862" w:type="dxa"/>
            <w:vMerge/>
            <w:vAlign w:val="center"/>
          </w:tcPr>
          <w:p w14:paraId="0B9772F0" w14:textId="77777777" w:rsidR="00355BA0" w:rsidRPr="00524384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4C2122F9" w14:textId="77777777" w:rsidR="00355BA0" w:rsidRPr="00524384" w:rsidRDefault="00355BA0" w:rsidP="00852FC5">
            <w:pPr>
              <w:spacing w:after="0"/>
              <w:ind w:left="-17" w:right="-57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Данное количество газа в баллоне СУГ (количество </w:t>
            </w:r>
            <w:r w:rsidRPr="00524384">
              <w:rPr>
                <w:rFonts w:ascii="Verdana" w:hAnsi="Verdana"/>
                <w:sz w:val="21"/>
                <w:szCs w:val="21"/>
              </w:rPr>
              <w:lastRenderedPageBreak/>
              <w:t>одновременно используемых баллонов СУГ) не достаточно для нормальной работы аппарата.</w:t>
            </w:r>
          </w:p>
        </w:tc>
        <w:tc>
          <w:tcPr>
            <w:tcW w:w="2409" w:type="dxa"/>
            <w:vAlign w:val="center"/>
          </w:tcPr>
          <w:p w14:paraId="2E4796BB" w14:textId="77777777" w:rsidR="00355BA0" w:rsidRPr="00524384" w:rsidRDefault="00355BA0" w:rsidP="007F6C65">
            <w:pPr>
              <w:spacing w:after="0"/>
              <w:ind w:left="-81" w:right="-54" w:firstLine="180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lastRenderedPageBreak/>
              <w:t xml:space="preserve">Заправьте баллон </w:t>
            </w:r>
          </w:p>
          <w:p w14:paraId="0B6E4978" w14:textId="77777777" w:rsidR="00355BA0" w:rsidRPr="00524384" w:rsidRDefault="00355BA0" w:rsidP="007F6C65">
            <w:pPr>
              <w:spacing w:after="0"/>
              <w:ind w:left="-81" w:right="-54" w:firstLine="180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сжиженным газом по ГОСТ 20448-90. </w:t>
            </w:r>
            <w:r w:rsidRPr="00524384">
              <w:rPr>
                <w:rFonts w:ascii="Verdana" w:hAnsi="Verdana"/>
                <w:sz w:val="21"/>
                <w:szCs w:val="21"/>
              </w:rPr>
              <w:lastRenderedPageBreak/>
              <w:t xml:space="preserve">Если это не помогло необходимо </w:t>
            </w:r>
          </w:p>
          <w:p w14:paraId="210549A7" w14:textId="77777777" w:rsidR="00355BA0" w:rsidRPr="00524384" w:rsidRDefault="00355BA0" w:rsidP="00852FC5">
            <w:pPr>
              <w:spacing w:after="0"/>
              <w:ind w:left="-79" w:right="-57" w:firstLine="181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увеличить количество баллонов СУГ.</w:t>
            </w:r>
          </w:p>
        </w:tc>
        <w:tc>
          <w:tcPr>
            <w:tcW w:w="1869" w:type="dxa"/>
            <w:vAlign w:val="center"/>
          </w:tcPr>
          <w:p w14:paraId="62E742F7" w14:textId="77777777" w:rsidR="00355BA0" w:rsidRPr="00524384" w:rsidRDefault="00355BA0" w:rsidP="00852FC5">
            <w:pPr>
              <w:spacing w:after="0"/>
              <w:ind w:left="-23" w:right="-57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lastRenderedPageBreak/>
              <w:t>-</w:t>
            </w:r>
          </w:p>
        </w:tc>
      </w:tr>
      <w:tr w:rsidR="00355BA0" w:rsidRPr="00524384" w14:paraId="07118ABD" w14:textId="77777777" w:rsidTr="00524384">
        <w:trPr>
          <w:trHeight w:val="1254"/>
          <w:jc w:val="center"/>
        </w:trPr>
        <w:tc>
          <w:tcPr>
            <w:tcW w:w="2862" w:type="dxa"/>
            <w:vMerge/>
            <w:vAlign w:val="center"/>
          </w:tcPr>
          <w:p w14:paraId="04A58A5A" w14:textId="77777777" w:rsidR="00355BA0" w:rsidRPr="00524384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5DB959AA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Обмерзание редуктора на баллоне СУГ, вследствие не соответствия его характеристик (как правило, максимальный расход газа) пригодных для данного устройства.</w:t>
            </w:r>
          </w:p>
        </w:tc>
        <w:tc>
          <w:tcPr>
            <w:tcW w:w="2409" w:type="dxa"/>
            <w:vAlign w:val="center"/>
          </w:tcPr>
          <w:p w14:paraId="2AB1A6BA" w14:textId="77777777" w:rsidR="00355BA0" w:rsidRPr="00524384" w:rsidRDefault="00355BA0" w:rsidP="007F6C65">
            <w:pPr>
              <w:spacing w:after="0"/>
              <w:ind w:left="-81" w:right="-54" w:firstLine="180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Установите редуктор на баллон СУГ в соответствии с характеристиками аппарата (таблица №1).</w:t>
            </w:r>
          </w:p>
        </w:tc>
        <w:tc>
          <w:tcPr>
            <w:tcW w:w="1869" w:type="dxa"/>
            <w:vAlign w:val="center"/>
          </w:tcPr>
          <w:p w14:paraId="7C55EA7C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-</w:t>
            </w:r>
          </w:p>
        </w:tc>
      </w:tr>
      <w:tr w:rsidR="00355BA0" w:rsidRPr="00524384" w14:paraId="44D4877F" w14:textId="77777777" w:rsidTr="00524384">
        <w:trPr>
          <w:trHeight w:val="397"/>
          <w:jc w:val="center"/>
        </w:trPr>
        <w:tc>
          <w:tcPr>
            <w:tcW w:w="2862" w:type="dxa"/>
            <w:vMerge/>
            <w:tcBorders>
              <w:bottom w:val="single" w:sz="4" w:space="0" w:color="auto"/>
            </w:tcBorders>
            <w:vAlign w:val="center"/>
          </w:tcPr>
          <w:p w14:paraId="47043985" w14:textId="77777777" w:rsidR="00355BA0" w:rsidRPr="00524384" w:rsidRDefault="00355BA0" w:rsidP="007F6C65">
            <w:pPr>
              <w:spacing w:after="0"/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081F7A63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Засорено сопло </w:t>
            </w:r>
          </w:p>
          <w:p w14:paraId="3AA6DDFD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основной/запальной </w:t>
            </w:r>
          </w:p>
          <w:p w14:paraId="2E9F0B54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горелки.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268255E2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Прочистить или заменить сопло.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vAlign w:val="center"/>
          </w:tcPr>
          <w:p w14:paraId="712573B3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Неисправность устраняется специалистом газового хозяйства.</w:t>
            </w:r>
          </w:p>
        </w:tc>
      </w:tr>
      <w:tr w:rsidR="00355BA0" w:rsidRPr="00524384" w14:paraId="594F9262" w14:textId="77777777" w:rsidTr="00524384">
        <w:trPr>
          <w:trHeight w:val="1413"/>
          <w:jc w:val="center"/>
        </w:trPr>
        <w:tc>
          <w:tcPr>
            <w:tcW w:w="2862" w:type="dxa"/>
            <w:shd w:val="clear" w:color="auto" w:fill="D9D9D9" w:themeFill="background1" w:themeFillShade="D9"/>
            <w:vAlign w:val="center"/>
          </w:tcPr>
          <w:p w14:paraId="285EFB83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Пламя основной или запальной горелки очень большое.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EE3AB67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Параметры газа в системе не соответствует заводским настройкам аппарата.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5F336DF3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Провести перенастройку горелки на необходимый вид (давление) газа, согласно п.7.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530DF3D2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Неисправность устраняется специалистом газового хозяйства.</w:t>
            </w:r>
          </w:p>
        </w:tc>
      </w:tr>
      <w:tr w:rsidR="00355BA0" w:rsidRPr="00524384" w14:paraId="6D1E3760" w14:textId="77777777" w:rsidTr="00524384">
        <w:trPr>
          <w:trHeight w:val="819"/>
          <w:jc w:val="center"/>
        </w:trPr>
        <w:tc>
          <w:tcPr>
            <w:tcW w:w="2862" w:type="dxa"/>
            <w:vMerge w:val="restart"/>
            <w:vAlign w:val="center"/>
          </w:tcPr>
          <w:p w14:paraId="5CAFA44C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Пилотная горелка (запальник) зажигается, но при отпускании ручки сразу гаснет.</w:t>
            </w:r>
          </w:p>
          <w:p w14:paraId="593EEAA0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5DBBCEFF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Недостаточно долго </w:t>
            </w:r>
          </w:p>
          <w:p w14:paraId="0900E26F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удерживалась в нажатом положении ручка крана.</w:t>
            </w:r>
          </w:p>
        </w:tc>
        <w:tc>
          <w:tcPr>
            <w:tcW w:w="2409" w:type="dxa"/>
            <w:vAlign w:val="center"/>
          </w:tcPr>
          <w:p w14:paraId="01FB6EFB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Удерживать ручку крана в нажатом положении</w:t>
            </w:r>
          </w:p>
          <w:p w14:paraId="25DD3E92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не менее 10 сек.</w:t>
            </w:r>
          </w:p>
        </w:tc>
        <w:tc>
          <w:tcPr>
            <w:tcW w:w="1869" w:type="dxa"/>
            <w:vAlign w:val="center"/>
          </w:tcPr>
          <w:p w14:paraId="33B62109" w14:textId="77777777" w:rsidR="00355BA0" w:rsidRPr="00524384" w:rsidRDefault="00355BA0" w:rsidP="007F6C65">
            <w:pPr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-</w:t>
            </w:r>
          </w:p>
        </w:tc>
      </w:tr>
      <w:tr w:rsidR="00355BA0" w:rsidRPr="00524384" w14:paraId="52E62155" w14:textId="77777777" w:rsidTr="00524384">
        <w:trPr>
          <w:trHeight w:val="274"/>
          <w:jc w:val="center"/>
        </w:trPr>
        <w:tc>
          <w:tcPr>
            <w:tcW w:w="2862" w:type="dxa"/>
            <w:vMerge/>
            <w:vAlign w:val="center"/>
          </w:tcPr>
          <w:p w14:paraId="3B3F474D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059F1E55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 xml:space="preserve">Ручка крана треснула и не выжимает электромагнитный клапан крана до </w:t>
            </w:r>
          </w:p>
          <w:p w14:paraId="445B4FB0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конца.</w:t>
            </w:r>
          </w:p>
        </w:tc>
        <w:tc>
          <w:tcPr>
            <w:tcW w:w="2409" w:type="dxa"/>
            <w:vAlign w:val="center"/>
          </w:tcPr>
          <w:p w14:paraId="7E0CDE3D" w14:textId="77777777" w:rsidR="00355BA0" w:rsidRPr="00524384" w:rsidRDefault="00355BA0" w:rsidP="007F6C65">
            <w:pPr>
              <w:spacing w:after="0"/>
              <w:ind w:left="-81" w:right="-54" w:firstLine="6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Снять ручку и провести визуальный осмотр посадочного отверстия ручки на наличие сколов и трещин. Недопустимы даже самые незначительные трещины. Сломанную ручку заменить!</w:t>
            </w:r>
          </w:p>
        </w:tc>
        <w:tc>
          <w:tcPr>
            <w:tcW w:w="1869" w:type="dxa"/>
            <w:vAlign w:val="center"/>
          </w:tcPr>
          <w:p w14:paraId="4EB6B90E" w14:textId="77777777" w:rsidR="00355BA0" w:rsidRPr="00524384" w:rsidRDefault="00355BA0" w:rsidP="007F6C65">
            <w:pPr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-</w:t>
            </w:r>
          </w:p>
        </w:tc>
      </w:tr>
      <w:tr w:rsidR="00355BA0" w:rsidRPr="00524384" w14:paraId="0EAFF7A7" w14:textId="77777777" w:rsidTr="00524384">
        <w:trPr>
          <w:trHeight w:val="451"/>
          <w:jc w:val="center"/>
        </w:trPr>
        <w:tc>
          <w:tcPr>
            <w:tcW w:w="2862" w:type="dxa"/>
            <w:vMerge/>
            <w:vAlign w:val="center"/>
          </w:tcPr>
          <w:p w14:paraId="61998C26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5AA27894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Прогорела термопара системы контроля пламени.</w:t>
            </w:r>
          </w:p>
        </w:tc>
        <w:tc>
          <w:tcPr>
            <w:tcW w:w="2409" w:type="dxa"/>
            <w:vAlign w:val="center"/>
          </w:tcPr>
          <w:p w14:paraId="25F89963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Заменить термопару.</w:t>
            </w:r>
          </w:p>
        </w:tc>
        <w:tc>
          <w:tcPr>
            <w:tcW w:w="1869" w:type="dxa"/>
            <w:vMerge w:val="restart"/>
            <w:vAlign w:val="center"/>
          </w:tcPr>
          <w:p w14:paraId="4D2139B7" w14:textId="77777777" w:rsidR="00355BA0" w:rsidRPr="00524384" w:rsidRDefault="00355BA0" w:rsidP="007F6C65">
            <w:pPr>
              <w:spacing w:after="120"/>
              <w:ind w:left="-23" w:right="-57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Неисправность устраняется специалистом газового хозяйства.</w:t>
            </w:r>
          </w:p>
        </w:tc>
      </w:tr>
      <w:tr w:rsidR="00355BA0" w:rsidRPr="00524384" w14:paraId="7B0109A6" w14:textId="77777777" w:rsidTr="00524384">
        <w:trPr>
          <w:trHeight w:val="949"/>
          <w:jc w:val="center"/>
        </w:trPr>
        <w:tc>
          <w:tcPr>
            <w:tcW w:w="2862" w:type="dxa"/>
            <w:vMerge/>
            <w:vAlign w:val="center"/>
          </w:tcPr>
          <w:p w14:paraId="0FBC70CD" w14:textId="77777777" w:rsidR="00355BA0" w:rsidRPr="00524384" w:rsidRDefault="00355BA0" w:rsidP="007F6C65">
            <w:pPr>
              <w:ind w:left="-35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4B40259D" w14:textId="77777777" w:rsidR="00355BA0" w:rsidRPr="00524384" w:rsidRDefault="00355BA0" w:rsidP="007F6C65">
            <w:pPr>
              <w:spacing w:after="0"/>
              <w:ind w:left="-19" w:right="-55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Неисправен электромагнитный клапан крана.</w:t>
            </w:r>
          </w:p>
        </w:tc>
        <w:tc>
          <w:tcPr>
            <w:tcW w:w="2409" w:type="dxa"/>
            <w:vAlign w:val="center"/>
          </w:tcPr>
          <w:p w14:paraId="76EFDA43" w14:textId="77777777" w:rsidR="00355BA0" w:rsidRPr="00524384" w:rsidRDefault="00355BA0" w:rsidP="007F6C65">
            <w:pPr>
              <w:spacing w:after="0"/>
              <w:ind w:left="-81" w:right="-54"/>
              <w:jc w:val="center"/>
              <w:rPr>
                <w:rFonts w:ascii="Verdana" w:hAnsi="Verdana"/>
                <w:sz w:val="21"/>
                <w:szCs w:val="21"/>
              </w:rPr>
            </w:pPr>
            <w:r w:rsidRPr="00524384">
              <w:rPr>
                <w:rFonts w:ascii="Verdana" w:hAnsi="Verdana"/>
                <w:sz w:val="21"/>
                <w:szCs w:val="21"/>
              </w:rPr>
              <w:t>Заменить электромагнитный клапан крана.</w:t>
            </w:r>
          </w:p>
        </w:tc>
        <w:tc>
          <w:tcPr>
            <w:tcW w:w="1869" w:type="dxa"/>
            <w:vMerge/>
            <w:vAlign w:val="center"/>
          </w:tcPr>
          <w:p w14:paraId="6A95418F" w14:textId="77777777" w:rsidR="00355BA0" w:rsidRPr="00524384" w:rsidRDefault="00355BA0" w:rsidP="007F6C65">
            <w:pPr>
              <w:spacing w:after="0"/>
              <w:ind w:left="-20" w:right="-55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</w:tr>
    </w:tbl>
    <w:p w14:paraId="71DC2B6C" w14:textId="77777777" w:rsidR="00355BA0" w:rsidRPr="00355BA0" w:rsidRDefault="00355BA0" w:rsidP="00355BA0">
      <w:pPr>
        <w:spacing w:after="0"/>
        <w:jc w:val="center"/>
        <w:rPr>
          <w:rFonts w:ascii="Verdana" w:hAnsi="Verdana"/>
          <w:b/>
          <w:lang w:val="en-US"/>
        </w:rPr>
      </w:pPr>
      <w:r w:rsidRPr="00355BA0">
        <w:rPr>
          <w:rFonts w:ascii="Verdana" w:hAnsi="Verdana"/>
          <w:b/>
        </w:rPr>
        <w:lastRenderedPageBreak/>
        <w:t>12. Гарантийные обязательства</w:t>
      </w:r>
    </w:p>
    <w:p w14:paraId="267AD3D5" w14:textId="77777777" w:rsidR="00355BA0" w:rsidRPr="00355BA0" w:rsidRDefault="00355BA0" w:rsidP="00355BA0">
      <w:pPr>
        <w:spacing w:after="0"/>
        <w:jc w:val="center"/>
        <w:rPr>
          <w:rFonts w:ascii="Verdana" w:hAnsi="Verdana"/>
          <w:b/>
          <w:lang w:val="en-US"/>
        </w:rPr>
      </w:pPr>
    </w:p>
    <w:p w14:paraId="511D671F" w14:textId="77777777"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Предприятие-изготовитель гарантирует нормальную работу плиты при соблюдении условий транспортировки, хранения и эксплуатации.</w:t>
      </w:r>
    </w:p>
    <w:p w14:paraId="7009FACF" w14:textId="77777777"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Гарантийный срок эксплуатации плиты 1 год со дня продажи.</w:t>
      </w:r>
    </w:p>
    <w:p w14:paraId="49E7BC47" w14:textId="77777777"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Гарантийный срок хранения 1 год со дня изготовления.</w:t>
      </w:r>
    </w:p>
    <w:p w14:paraId="5A2ECAFB" w14:textId="77777777"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Гарантийный и послегарантийный ремонт плиты должен производиться предприятием-изготовителем или специалистом газового хозяйства.</w:t>
      </w:r>
    </w:p>
    <w:p w14:paraId="502DDB32" w14:textId="77777777"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Гарантийный ремонт плиты не производится:</w:t>
      </w:r>
    </w:p>
    <w:p w14:paraId="0A3EE91B" w14:textId="77777777" w:rsidR="00355BA0" w:rsidRPr="00355BA0" w:rsidRDefault="00355BA0" w:rsidP="00355BA0">
      <w:pPr>
        <w:pStyle w:val="aa"/>
        <w:numPr>
          <w:ilvl w:val="0"/>
          <w:numId w:val="4"/>
        </w:numPr>
        <w:tabs>
          <w:tab w:val="left" w:pos="142"/>
        </w:tabs>
        <w:spacing w:after="0"/>
        <w:ind w:left="0" w:firstLine="0"/>
        <w:rPr>
          <w:rFonts w:ascii="Verdana" w:hAnsi="Verdana"/>
        </w:rPr>
      </w:pPr>
      <w:r w:rsidRPr="00355BA0">
        <w:rPr>
          <w:rFonts w:ascii="Verdana" w:hAnsi="Verdana"/>
        </w:rPr>
        <w:t>при выходе плиты из строя по вине потребителя;</w:t>
      </w:r>
    </w:p>
    <w:p w14:paraId="2A815F6A" w14:textId="77777777" w:rsidR="00355BA0" w:rsidRPr="00355BA0" w:rsidRDefault="00355BA0" w:rsidP="00355BA0">
      <w:pPr>
        <w:pStyle w:val="aa"/>
        <w:numPr>
          <w:ilvl w:val="0"/>
          <w:numId w:val="4"/>
        </w:numPr>
        <w:tabs>
          <w:tab w:val="left" w:pos="142"/>
        </w:tabs>
        <w:spacing w:after="0"/>
        <w:ind w:left="0" w:firstLine="0"/>
        <w:rPr>
          <w:rFonts w:ascii="Verdana" w:hAnsi="Verdana"/>
        </w:rPr>
      </w:pPr>
      <w:r w:rsidRPr="00355BA0">
        <w:rPr>
          <w:rFonts w:ascii="Verdana" w:hAnsi="Verdana"/>
        </w:rPr>
        <w:t>при отсутствии руководства по эксплуатации.</w:t>
      </w:r>
    </w:p>
    <w:p w14:paraId="40363E99" w14:textId="77777777"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Срок службы газовой плиты – 10 лет.</w:t>
      </w:r>
    </w:p>
    <w:p w14:paraId="7C0C4C4B" w14:textId="77777777" w:rsidR="00355BA0" w:rsidRPr="00355BA0" w:rsidRDefault="00355BA0" w:rsidP="00355BA0">
      <w:pPr>
        <w:pStyle w:val="aa"/>
        <w:numPr>
          <w:ilvl w:val="0"/>
          <w:numId w:val="19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Детали и узлы аппарата, вследствие естественного износа (краны управления, датчик контроля пламени, элемент пьезорозжига и т.п.), требуют периодической диагностики и обслуживания в соответствии с п.10.</w:t>
      </w:r>
    </w:p>
    <w:p w14:paraId="7ED7DBD8" w14:textId="77777777" w:rsidR="00355BA0" w:rsidRPr="00355BA0" w:rsidRDefault="00355BA0" w:rsidP="00355BA0">
      <w:pPr>
        <w:spacing w:after="0"/>
        <w:rPr>
          <w:rFonts w:ascii="Verdana" w:hAnsi="Verdana"/>
        </w:rPr>
      </w:pPr>
    </w:p>
    <w:p w14:paraId="3A19DE63" w14:textId="77777777" w:rsidR="00355BA0" w:rsidRPr="00355BA0" w:rsidRDefault="00355BA0" w:rsidP="00355BA0">
      <w:pPr>
        <w:pStyle w:val="aa"/>
        <w:spacing w:after="0"/>
        <w:ind w:left="0"/>
        <w:jc w:val="center"/>
        <w:rPr>
          <w:rFonts w:ascii="Verdana" w:hAnsi="Verdana"/>
          <w:b/>
          <w:lang w:val="en-US"/>
        </w:rPr>
      </w:pPr>
      <w:r w:rsidRPr="00355BA0">
        <w:rPr>
          <w:rFonts w:ascii="Verdana" w:hAnsi="Verdana"/>
          <w:b/>
        </w:rPr>
        <w:t>13. Рекомендации по безопасной утилизации</w:t>
      </w:r>
    </w:p>
    <w:p w14:paraId="0D754B9E" w14:textId="77777777" w:rsidR="00355BA0" w:rsidRPr="00355BA0" w:rsidRDefault="00355BA0" w:rsidP="00355BA0">
      <w:pPr>
        <w:pStyle w:val="aa"/>
        <w:spacing w:after="0"/>
        <w:ind w:left="0"/>
        <w:jc w:val="center"/>
        <w:rPr>
          <w:rFonts w:ascii="Verdana" w:hAnsi="Verdana"/>
          <w:b/>
          <w:lang w:val="en-US"/>
        </w:rPr>
      </w:pPr>
    </w:p>
    <w:p w14:paraId="67E2A318" w14:textId="77777777" w:rsidR="00355BA0" w:rsidRPr="00355BA0" w:rsidRDefault="00355BA0" w:rsidP="00355BA0">
      <w:pPr>
        <w:pStyle w:val="aa"/>
        <w:numPr>
          <w:ilvl w:val="0"/>
          <w:numId w:val="20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Плита после окончания срока службы (при условии невозможности и экономической нецелесообразности восстановления ее работоспособности) подлежит снятию с учета и утилизации.</w:t>
      </w:r>
    </w:p>
    <w:p w14:paraId="7C97C07C" w14:textId="77777777" w:rsidR="00355BA0" w:rsidRPr="00355BA0" w:rsidRDefault="00355BA0" w:rsidP="00355BA0">
      <w:pPr>
        <w:pStyle w:val="aa"/>
        <w:numPr>
          <w:ilvl w:val="0"/>
          <w:numId w:val="20"/>
        </w:numPr>
        <w:spacing w:after="0"/>
        <w:ind w:left="0" w:hanging="142"/>
        <w:rPr>
          <w:rFonts w:ascii="Verdana" w:hAnsi="Verdana"/>
        </w:rPr>
      </w:pPr>
      <w:r w:rsidRPr="00355BA0">
        <w:rPr>
          <w:rFonts w:ascii="Verdana" w:hAnsi="Verdana"/>
        </w:rPr>
        <w:t>Утилизация плиты производится в соответствии с Законом РФ №96-Ф3 «Об охране атмосферного воздуха», №2060-1 «Об охране окружающей природной среды», №89-Ф3 «Об отходах производства и потребления», №52-Ф3 «О санитарно-эпидемиологическом благополучии населения», а также другими российскими и региональными нормами, актами, правилами, распоряжениями и прочими документами.</w:t>
      </w:r>
    </w:p>
    <w:p w14:paraId="64C03D0C" w14:textId="77777777" w:rsidR="00355BA0" w:rsidRPr="00D96C8B" w:rsidRDefault="00355BA0" w:rsidP="00355BA0">
      <w:pPr>
        <w:spacing w:after="0"/>
        <w:rPr>
          <w:rFonts w:ascii="Verdana" w:hAnsi="Verdana"/>
          <w:sz w:val="16"/>
          <w:szCs w:val="16"/>
        </w:rPr>
      </w:pPr>
    </w:p>
    <w:p w14:paraId="3DF2D3B2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27B02171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2AFFB45C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2EB6EBC3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3A7F767A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46F0E99B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233EBD7F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38F870FA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2E12F75F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28A8B51B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6B388C1F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73646DC1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6ED385EA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43C54523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01FA358C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76E4E990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46E131E0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484332D2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550170F6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335782EE" w14:textId="77777777" w:rsidR="00557E18" w:rsidRDefault="00557E18" w:rsidP="001716CB">
      <w:pPr>
        <w:spacing w:after="0"/>
        <w:jc w:val="center"/>
        <w:rPr>
          <w:rFonts w:ascii="Verdana" w:hAnsi="Verdana"/>
          <w:b/>
        </w:rPr>
      </w:pPr>
    </w:p>
    <w:p w14:paraId="3F46BE13" w14:textId="77777777" w:rsidR="001716CB" w:rsidRPr="001716CB" w:rsidRDefault="001716CB" w:rsidP="001716CB">
      <w:pPr>
        <w:spacing w:after="0"/>
        <w:jc w:val="center"/>
        <w:rPr>
          <w:rFonts w:ascii="Verdana" w:hAnsi="Verdana"/>
          <w:b/>
        </w:rPr>
      </w:pPr>
      <w:r w:rsidRPr="001716CB">
        <w:rPr>
          <w:rFonts w:ascii="Verdana" w:hAnsi="Verdana"/>
          <w:b/>
        </w:rPr>
        <w:lastRenderedPageBreak/>
        <w:t>14. Сведения о приемке и отгрузке</w:t>
      </w:r>
    </w:p>
    <w:p w14:paraId="17F6C209" w14:textId="77777777" w:rsidR="001716CB" w:rsidRPr="001716CB" w:rsidRDefault="001716CB" w:rsidP="001716CB">
      <w:pPr>
        <w:spacing w:after="0"/>
        <w:rPr>
          <w:rFonts w:ascii="Verdana" w:hAnsi="Verdana"/>
          <w:b/>
        </w:rPr>
      </w:pPr>
    </w:p>
    <w:p w14:paraId="707E92A8" w14:textId="77777777" w:rsidR="001716CB" w:rsidRPr="001716CB" w:rsidRDefault="001716CB" w:rsidP="001716CB">
      <w:pPr>
        <w:pStyle w:val="aa"/>
        <w:numPr>
          <w:ilvl w:val="0"/>
          <w:numId w:val="21"/>
        </w:numPr>
        <w:spacing w:after="0"/>
        <w:ind w:left="0" w:hanging="142"/>
        <w:rPr>
          <w:rFonts w:ascii="Verdana" w:hAnsi="Verdana"/>
        </w:rPr>
      </w:pPr>
      <w:r w:rsidRPr="001716CB">
        <w:rPr>
          <w:rFonts w:ascii="Verdana" w:hAnsi="Verdana"/>
        </w:rPr>
        <w:t>Плита ресторанная газовая «Вулкан-</w:t>
      </w:r>
      <w:r w:rsidRPr="001716CB">
        <w:rPr>
          <w:rFonts w:ascii="Verdana" w:hAnsi="Verdana"/>
          <w:lang w:val="en-US"/>
        </w:rPr>
        <w:t>Heidebrenner</w:t>
      </w:r>
      <w:r w:rsidRPr="001716CB">
        <w:rPr>
          <w:rFonts w:ascii="Verdana" w:hAnsi="Verdana"/>
        </w:rPr>
        <w:t>» модель: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2552"/>
        <w:gridCol w:w="2409"/>
      </w:tblGrid>
      <w:tr w:rsidR="001716CB" w:rsidRPr="001716CB" w14:paraId="7D14D63A" w14:textId="77777777" w:rsidTr="00E34D33">
        <w:tc>
          <w:tcPr>
            <w:tcW w:w="2376" w:type="dxa"/>
          </w:tcPr>
          <w:p w14:paraId="42CD2A7F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</w:t>
            </w:r>
            <w:r w:rsidRPr="001716CB">
              <w:rPr>
                <w:rFonts w:ascii="Verdana" w:hAnsi="Verdana"/>
                <w:lang w:val="en-US"/>
              </w:rPr>
              <w:t>1C</w:t>
            </w:r>
          </w:p>
        </w:tc>
        <w:tc>
          <w:tcPr>
            <w:tcW w:w="2410" w:type="dxa"/>
          </w:tcPr>
          <w:p w14:paraId="53E42087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А-2</w:t>
            </w:r>
          </w:p>
        </w:tc>
        <w:tc>
          <w:tcPr>
            <w:tcW w:w="2552" w:type="dxa"/>
          </w:tcPr>
          <w:p w14:paraId="71C0C570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А-2С</w:t>
            </w:r>
          </w:p>
        </w:tc>
        <w:tc>
          <w:tcPr>
            <w:tcW w:w="2409" w:type="dxa"/>
          </w:tcPr>
          <w:p w14:paraId="0B635732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А-3С</w:t>
            </w:r>
          </w:p>
        </w:tc>
      </w:tr>
      <w:tr w:rsidR="001716CB" w:rsidRPr="001716CB" w14:paraId="651DAD01" w14:textId="77777777" w:rsidTr="00E34D33">
        <w:tc>
          <w:tcPr>
            <w:tcW w:w="2376" w:type="dxa"/>
          </w:tcPr>
          <w:p w14:paraId="236B70B3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/>
                <w:lang w:val="en-US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А-4</w:t>
            </w:r>
          </w:p>
        </w:tc>
        <w:tc>
          <w:tcPr>
            <w:tcW w:w="2410" w:type="dxa"/>
          </w:tcPr>
          <w:p w14:paraId="6BCF3FCB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А-4</w:t>
            </w:r>
            <w:r w:rsidRPr="001716CB">
              <w:rPr>
                <w:rFonts w:ascii="Verdana" w:hAnsi="Verdana"/>
                <w:lang w:val="en-US"/>
              </w:rPr>
              <w:t>-1</w:t>
            </w:r>
          </w:p>
        </w:tc>
        <w:tc>
          <w:tcPr>
            <w:tcW w:w="2552" w:type="dxa"/>
          </w:tcPr>
          <w:p w14:paraId="08CF3481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А-6</w:t>
            </w:r>
          </w:p>
        </w:tc>
        <w:tc>
          <w:tcPr>
            <w:tcW w:w="2409" w:type="dxa"/>
          </w:tcPr>
          <w:p w14:paraId="101DDFC1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А-6-1</w:t>
            </w:r>
          </w:p>
        </w:tc>
      </w:tr>
      <w:tr w:rsidR="001716CB" w:rsidRPr="001716CB" w14:paraId="665AB2CA" w14:textId="77777777" w:rsidTr="00E34D33">
        <w:tc>
          <w:tcPr>
            <w:tcW w:w="2376" w:type="dxa"/>
          </w:tcPr>
          <w:p w14:paraId="3E82DA8D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А-6-2</w:t>
            </w:r>
          </w:p>
        </w:tc>
        <w:tc>
          <w:tcPr>
            <w:tcW w:w="2410" w:type="dxa"/>
          </w:tcPr>
          <w:p w14:paraId="3D072F3C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А-4</w:t>
            </w:r>
            <w:r w:rsidRPr="001716CB">
              <w:rPr>
                <w:rFonts w:ascii="Verdana" w:hAnsi="Verdana"/>
                <w:lang w:val="en-US"/>
              </w:rPr>
              <w:t>C</w:t>
            </w:r>
          </w:p>
        </w:tc>
        <w:tc>
          <w:tcPr>
            <w:tcW w:w="2552" w:type="dxa"/>
          </w:tcPr>
          <w:p w14:paraId="57ABECBC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</w:t>
            </w:r>
            <w:r w:rsidRPr="001716CB">
              <w:rPr>
                <w:rFonts w:ascii="Verdana" w:hAnsi="Verdana"/>
                <w:lang w:val="en-US"/>
              </w:rPr>
              <w:t>8</w:t>
            </w:r>
          </w:p>
        </w:tc>
        <w:tc>
          <w:tcPr>
            <w:tcW w:w="2409" w:type="dxa"/>
          </w:tcPr>
          <w:p w14:paraId="79A5BD43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</w:t>
            </w:r>
            <w:r w:rsidRPr="001716CB">
              <w:rPr>
                <w:rFonts w:ascii="Verdana" w:hAnsi="Verdana"/>
                <w:lang w:val="en-US"/>
              </w:rPr>
              <w:t>5C</w:t>
            </w:r>
          </w:p>
        </w:tc>
      </w:tr>
      <w:tr w:rsidR="001716CB" w:rsidRPr="001716CB" w14:paraId="414A7B25" w14:textId="77777777" w:rsidTr="00E34D33">
        <w:tc>
          <w:tcPr>
            <w:tcW w:w="2376" w:type="dxa"/>
          </w:tcPr>
          <w:p w14:paraId="4089EE89" w14:textId="77777777" w:rsidR="001716CB" w:rsidRPr="001716CB" w:rsidRDefault="001716CB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Pr="001716CB">
              <w:rPr>
                <w:rFonts w:ascii="Verdana" w:hAnsi="Verdana"/>
              </w:rPr>
              <w:t>ПРГ-</w:t>
            </w:r>
            <w:r w:rsidRPr="001716CB">
              <w:rPr>
                <w:rFonts w:ascii="Verdana" w:hAnsi="Verdana"/>
                <w:lang w:val="en-US"/>
              </w:rPr>
              <w:t>II</w:t>
            </w:r>
            <w:r w:rsidRPr="001716CB">
              <w:rPr>
                <w:rFonts w:ascii="Verdana" w:hAnsi="Verdana"/>
              </w:rPr>
              <w:t>А-10</w:t>
            </w:r>
          </w:p>
        </w:tc>
        <w:tc>
          <w:tcPr>
            <w:tcW w:w="2410" w:type="dxa"/>
          </w:tcPr>
          <w:p w14:paraId="0690E0FA" w14:textId="77777777" w:rsidR="001716CB" w:rsidRPr="001716CB" w:rsidRDefault="00E34D33" w:rsidP="001716CB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>
              <w:rPr>
                <w:rFonts w:ascii="Verdana" w:hAnsi="Verdana"/>
              </w:rPr>
              <w:t>ДШ</w:t>
            </w:r>
          </w:p>
        </w:tc>
        <w:tc>
          <w:tcPr>
            <w:tcW w:w="2552" w:type="dxa"/>
          </w:tcPr>
          <w:p w14:paraId="7F139D2D" w14:textId="77777777" w:rsidR="001716CB" w:rsidRPr="001716CB" w:rsidRDefault="001A47AA" w:rsidP="001A47AA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 w:rsidR="00E34D33" w:rsidRPr="00E34D33">
              <w:rPr>
                <w:rFonts w:ascii="Verdana" w:hAnsi="Verdana" w:cs="Verdana"/>
              </w:rPr>
              <w:t>2</w:t>
            </w:r>
            <w:r>
              <w:rPr>
                <w:rFonts w:ascii="Verdana" w:hAnsi="Verdana"/>
              </w:rPr>
              <w:t>ДШ</w:t>
            </w:r>
          </w:p>
        </w:tc>
        <w:tc>
          <w:tcPr>
            <w:tcW w:w="2409" w:type="dxa"/>
          </w:tcPr>
          <w:p w14:paraId="2E81B6B1" w14:textId="77777777" w:rsidR="001716CB" w:rsidRPr="001716CB" w:rsidRDefault="00E34D33" w:rsidP="00E34D33">
            <w:pPr>
              <w:spacing w:after="0" w:line="240" w:lineRule="auto"/>
              <w:rPr>
                <w:rFonts w:ascii="Verdana" w:hAnsi="Verdana" w:cs="Verdana"/>
                <w:b/>
              </w:rPr>
            </w:pPr>
            <w:r w:rsidRPr="001716CB">
              <w:rPr>
                <w:rFonts w:ascii="Verdana" w:hAnsi="Verdana" w:cs="Verdana"/>
                <w:b/>
                <w:sz w:val="44"/>
                <w:szCs w:val="44"/>
              </w:rPr>
              <w:t>□</w:t>
            </w:r>
            <w:r w:rsidRPr="001716CB">
              <w:rPr>
                <w:rFonts w:ascii="Verdana" w:hAnsi="Verdana" w:cs="Verdana"/>
                <w:b/>
                <w:lang w:val="en-US"/>
              </w:rPr>
              <w:t xml:space="preserve"> </w:t>
            </w:r>
            <w:r>
              <w:rPr>
                <w:rFonts w:ascii="Verdana" w:hAnsi="Verdana" w:cs="Verdana"/>
              </w:rPr>
              <w:t>3</w:t>
            </w:r>
            <w:r>
              <w:rPr>
                <w:rFonts w:ascii="Verdana" w:hAnsi="Verdana"/>
              </w:rPr>
              <w:t>ДШ</w:t>
            </w:r>
          </w:p>
        </w:tc>
      </w:tr>
    </w:tbl>
    <w:p w14:paraId="616301EC" w14:textId="77777777" w:rsidR="001716CB" w:rsidRPr="00B57E54" w:rsidRDefault="001716CB" w:rsidP="001716CB">
      <w:pPr>
        <w:spacing w:after="0"/>
        <w:rPr>
          <w:rFonts w:ascii="Verdana" w:hAnsi="Verdana"/>
        </w:rPr>
      </w:pPr>
    </w:p>
    <w:p w14:paraId="2E4D9F84" w14:textId="77777777" w:rsidR="00AB61B5" w:rsidRPr="00B57E54" w:rsidRDefault="00AB61B5" w:rsidP="001716CB">
      <w:pPr>
        <w:spacing w:after="0"/>
        <w:rPr>
          <w:rFonts w:ascii="Verdana" w:hAnsi="Verdana"/>
        </w:rPr>
      </w:pPr>
    </w:p>
    <w:p w14:paraId="72ED4A31" w14:textId="77777777" w:rsidR="001716CB" w:rsidRPr="001716CB" w:rsidRDefault="001716CB" w:rsidP="001716CB">
      <w:pPr>
        <w:pStyle w:val="aa"/>
        <w:numPr>
          <w:ilvl w:val="0"/>
          <w:numId w:val="21"/>
        </w:numPr>
        <w:spacing w:after="0"/>
        <w:ind w:left="0" w:hanging="142"/>
        <w:rPr>
          <w:rFonts w:ascii="Verdana" w:hAnsi="Verdana"/>
        </w:rPr>
      </w:pPr>
      <w:r w:rsidRPr="001716CB">
        <w:rPr>
          <w:rFonts w:ascii="Verdana" w:hAnsi="Verdana"/>
        </w:rPr>
        <w:t xml:space="preserve">Устройство имеет сертификат </w:t>
      </w:r>
      <w:r w:rsidR="00E7623C" w:rsidRPr="00E7623C">
        <w:rPr>
          <w:rFonts w:ascii="Verdana" w:hAnsi="Verdana"/>
        </w:rPr>
        <w:t>№ ЕАЭС RU С-RU.НА83.В.00539/20</w:t>
      </w:r>
      <w:r w:rsidRPr="001716CB">
        <w:rPr>
          <w:rFonts w:ascii="Verdana" w:hAnsi="Verdana"/>
        </w:rPr>
        <w:t>, удостоверяющий соответствие продукции требованиям ТР ТС 016/2011 «О безопасности аппаратов, работающих на газообразном топливе».</w:t>
      </w:r>
    </w:p>
    <w:p w14:paraId="14441F55" w14:textId="77777777" w:rsidR="001716CB" w:rsidRPr="008B2B75" w:rsidRDefault="001716CB" w:rsidP="001716CB">
      <w:pPr>
        <w:pStyle w:val="aa"/>
        <w:spacing w:after="0"/>
        <w:ind w:left="0"/>
        <w:rPr>
          <w:rFonts w:ascii="Verdana" w:hAnsi="Verdana"/>
        </w:rPr>
      </w:pPr>
    </w:p>
    <w:p w14:paraId="1472B827" w14:textId="77777777" w:rsidR="00355BA0" w:rsidRPr="001716CB" w:rsidRDefault="00036D38" w:rsidP="001716CB">
      <w:r>
        <w:t>Штамп ОТК</w:t>
      </w:r>
    </w:p>
    <w:p w14:paraId="100F7375" w14:textId="77777777" w:rsidR="00852FC5" w:rsidRPr="001716CB" w:rsidRDefault="00852FC5" w:rsidP="001716CB"/>
    <w:p w14:paraId="3BCD0753" w14:textId="77777777" w:rsidR="00852FC5" w:rsidRDefault="00852FC5" w:rsidP="004452B0"/>
    <w:p w14:paraId="439EE15B" w14:textId="77777777" w:rsidR="00852FC5" w:rsidRDefault="00852FC5" w:rsidP="004452B0"/>
    <w:p w14:paraId="4138309B" w14:textId="77777777" w:rsidR="00852FC5" w:rsidRDefault="00852FC5" w:rsidP="004452B0"/>
    <w:sectPr w:rsidR="00852FC5" w:rsidSect="0086701B">
      <w:footerReference w:type="default" r:id="rId38"/>
      <w:pgSz w:w="11906" w:h="16838"/>
      <w:pgMar w:top="993" w:right="849" w:bottom="1134" w:left="1276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DEAC6" w14:textId="77777777" w:rsidR="00E00D81" w:rsidRDefault="00E00D81" w:rsidP="0011180B">
      <w:pPr>
        <w:spacing w:after="0" w:line="240" w:lineRule="auto"/>
      </w:pPr>
      <w:r>
        <w:separator/>
      </w:r>
    </w:p>
  </w:endnote>
  <w:endnote w:type="continuationSeparator" w:id="0">
    <w:p w14:paraId="0371CBF1" w14:textId="77777777" w:rsidR="00E00D81" w:rsidRDefault="00E00D81" w:rsidP="0011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496860"/>
      <w:docPartObj>
        <w:docPartGallery w:val="Page Numbers (Bottom of Page)"/>
        <w:docPartUnique/>
      </w:docPartObj>
    </w:sdtPr>
    <w:sdtEndPr/>
    <w:sdtContent>
      <w:p w14:paraId="67494B3D" w14:textId="77777777" w:rsidR="00215C9E" w:rsidRDefault="0047541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D38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01D850DC" w14:textId="77777777" w:rsidR="00215C9E" w:rsidRDefault="00215C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5718F" w14:textId="77777777" w:rsidR="00E00D81" w:rsidRDefault="00E00D81" w:rsidP="0011180B">
      <w:pPr>
        <w:spacing w:after="0" w:line="240" w:lineRule="auto"/>
      </w:pPr>
      <w:r>
        <w:separator/>
      </w:r>
    </w:p>
  </w:footnote>
  <w:footnote w:type="continuationSeparator" w:id="0">
    <w:p w14:paraId="2A659EA9" w14:textId="77777777" w:rsidR="00E00D81" w:rsidRDefault="00E00D81" w:rsidP="00111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677"/>
    <w:multiLevelType w:val="hybridMultilevel"/>
    <w:tmpl w:val="D0E2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75730"/>
    <w:multiLevelType w:val="hybridMultilevel"/>
    <w:tmpl w:val="20BE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61181"/>
    <w:multiLevelType w:val="hybridMultilevel"/>
    <w:tmpl w:val="7C902DC2"/>
    <w:lvl w:ilvl="0" w:tplc="E178679E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0FB95105"/>
    <w:multiLevelType w:val="hybridMultilevel"/>
    <w:tmpl w:val="CD2C9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00208"/>
    <w:multiLevelType w:val="hybridMultilevel"/>
    <w:tmpl w:val="270C5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4685C"/>
    <w:multiLevelType w:val="hybridMultilevel"/>
    <w:tmpl w:val="50867F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B434943"/>
    <w:multiLevelType w:val="hybridMultilevel"/>
    <w:tmpl w:val="8EB8B7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22580"/>
    <w:multiLevelType w:val="hybridMultilevel"/>
    <w:tmpl w:val="52C24D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42253E29"/>
    <w:multiLevelType w:val="hybridMultilevel"/>
    <w:tmpl w:val="DE3C6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56D75"/>
    <w:multiLevelType w:val="hybridMultilevel"/>
    <w:tmpl w:val="89FAE1F6"/>
    <w:lvl w:ilvl="0" w:tplc="C934623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E55391"/>
    <w:multiLevelType w:val="hybridMultilevel"/>
    <w:tmpl w:val="319C7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9B0D06"/>
    <w:multiLevelType w:val="hybridMultilevel"/>
    <w:tmpl w:val="2E3C17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F6261"/>
    <w:multiLevelType w:val="hybridMultilevel"/>
    <w:tmpl w:val="BC8E1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1493B"/>
    <w:multiLevelType w:val="hybridMultilevel"/>
    <w:tmpl w:val="03205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34BA5"/>
    <w:multiLevelType w:val="hybridMultilevel"/>
    <w:tmpl w:val="68308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B52BA"/>
    <w:multiLevelType w:val="hybridMultilevel"/>
    <w:tmpl w:val="DF4613E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C263A10"/>
    <w:multiLevelType w:val="hybridMultilevel"/>
    <w:tmpl w:val="69EC1EE0"/>
    <w:lvl w:ilvl="0" w:tplc="D27C9610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076A0C"/>
    <w:multiLevelType w:val="hybridMultilevel"/>
    <w:tmpl w:val="0C64C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6106B"/>
    <w:multiLevelType w:val="hybridMultilevel"/>
    <w:tmpl w:val="2F322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3522CC"/>
    <w:multiLevelType w:val="hybridMultilevel"/>
    <w:tmpl w:val="28DCEB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DC968F1"/>
    <w:multiLevelType w:val="hybridMultilevel"/>
    <w:tmpl w:val="48763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C6EFC"/>
    <w:multiLevelType w:val="hybridMultilevel"/>
    <w:tmpl w:val="2D50E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0988453">
    <w:abstractNumId w:val="8"/>
  </w:num>
  <w:num w:numId="2" w16cid:durableId="2056928559">
    <w:abstractNumId w:val="9"/>
  </w:num>
  <w:num w:numId="3" w16cid:durableId="293675900">
    <w:abstractNumId w:val="3"/>
  </w:num>
  <w:num w:numId="4" w16cid:durableId="745036929">
    <w:abstractNumId w:val="2"/>
  </w:num>
  <w:num w:numId="5" w16cid:durableId="1933932332">
    <w:abstractNumId w:val="17"/>
  </w:num>
  <w:num w:numId="6" w16cid:durableId="1306011642">
    <w:abstractNumId w:val="15"/>
  </w:num>
  <w:num w:numId="7" w16cid:durableId="1364557449">
    <w:abstractNumId w:val="21"/>
  </w:num>
  <w:num w:numId="8" w16cid:durableId="210504125">
    <w:abstractNumId w:val="19"/>
  </w:num>
  <w:num w:numId="9" w16cid:durableId="1491092806">
    <w:abstractNumId w:val="4"/>
  </w:num>
  <w:num w:numId="10" w16cid:durableId="1107041216">
    <w:abstractNumId w:val="7"/>
  </w:num>
  <w:num w:numId="11" w16cid:durableId="1949970398">
    <w:abstractNumId w:val="12"/>
  </w:num>
  <w:num w:numId="12" w16cid:durableId="340015596">
    <w:abstractNumId w:val="6"/>
  </w:num>
  <w:num w:numId="13" w16cid:durableId="17705039">
    <w:abstractNumId w:val="20"/>
  </w:num>
  <w:num w:numId="14" w16cid:durableId="1701587488">
    <w:abstractNumId w:val="18"/>
  </w:num>
  <w:num w:numId="15" w16cid:durableId="194388813">
    <w:abstractNumId w:val="13"/>
  </w:num>
  <w:num w:numId="16" w16cid:durableId="1696887771">
    <w:abstractNumId w:val="1"/>
  </w:num>
  <w:num w:numId="17" w16cid:durableId="323048907">
    <w:abstractNumId w:val="10"/>
  </w:num>
  <w:num w:numId="18" w16cid:durableId="2087914786">
    <w:abstractNumId w:val="16"/>
  </w:num>
  <w:num w:numId="19" w16cid:durableId="137379656">
    <w:abstractNumId w:val="11"/>
  </w:num>
  <w:num w:numId="20" w16cid:durableId="774444576">
    <w:abstractNumId w:val="0"/>
  </w:num>
  <w:num w:numId="21" w16cid:durableId="1059326982">
    <w:abstractNumId w:val="14"/>
  </w:num>
  <w:num w:numId="22" w16cid:durableId="12569859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80B"/>
    <w:rsid w:val="0000123A"/>
    <w:rsid w:val="00003C21"/>
    <w:rsid w:val="00015FDD"/>
    <w:rsid w:val="000206E7"/>
    <w:rsid w:val="00026B8B"/>
    <w:rsid w:val="00036D38"/>
    <w:rsid w:val="000425CA"/>
    <w:rsid w:val="00062C7E"/>
    <w:rsid w:val="000A4762"/>
    <w:rsid w:val="000C309B"/>
    <w:rsid w:val="000C7D8B"/>
    <w:rsid w:val="000E1EEC"/>
    <w:rsid w:val="0011180B"/>
    <w:rsid w:val="00150CA9"/>
    <w:rsid w:val="00151EC0"/>
    <w:rsid w:val="001614D9"/>
    <w:rsid w:val="00167020"/>
    <w:rsid w:val="001716CB"/>
    <w:rsid w:val="00174C84"/>
    <w:rsid w:val="001835DD"/>
    <w:rsid w:val="00185F78"/>
    <w:rsid w:val="001A47AA"/>
    <w:rsid w:val="001E6450"/>
    <w:rsid w:val="001F0F87"/>
    <w:rsid w:val="001F32C4"/>
    <w:rsid w:val="00211DB9"/>
    <w:rsid w:val="00215C9E"/>
    <w:rsid w:val="002167A2"/>
    <w:rsid w:val="002337B2"/>
    <w:rsid w:val="002352FF"/>
    <w:rsid w:val="002369CB"/>
    <w:rsid w:val="00245CDE"/>
    <w:rsid w:val="00247377"/>
    <w:rsid w:val="00247F23"/>
    <w:rsid w:val="00257F72"/>
    <w:rsid w:val="00261305"/>
    <w:rsid w:val="00290207"/>
    <w:rsid w:val="002A4A83"/>
    <w:rsid w:val="002A7FD0"/>
    <w:rsid w:val="002B47F4"/>
    <w:rsid w:val="002B5EC0"/>
    <w:rsid w:val="002C5794"/>
    <w:rsid w:val="002D55DC"/>
    <w:rsid w:val="002E6CBE"/>
    <w:rsid w:val="002F66BB"/>
    <w:rsid w:val="00304FB7"/>
    <w:rsid w:val="00317143"/>
    <w:rsid w:val="003235CE"/>
    <w:rsid w:val="00330A5F"/>
    <w:rsid w:val="00337BA3"/>
    <w:rsid w:val="00342138"/>
    <w:rsid w:val="00342444"/>
    <w:rsid w:val="00354852"/>
    <w:rsid w:val="00355BA0"/>
    <w:rsid w:val="003903BC"/>
    <w:rsid w:val="003A065B"/>
    <w:rsid w:val="003A1C82"/>
    <w:rsid w:val="003A6AAC"/>
    <w:rsid w:val="003B5303"/>
    <w:rsid w:val="003C2262"/>
    <w:rsid w:val="003C6701"/>
    <w:rsid w:val="003E5E05"/>
    <w:rsid w:val="004343EE"/>
    <w:rsid w:val="0044085D"/>
    <w:rsid w:val="00440ED4"/>
    <w:rsid w:val="004452B0"/>
    <w:rsid w:val="0045210C"/>
    <w:rsid w:val="00453398"/>
    <w:rsid w:val="004713E6"/>
    <w:rsid w:val="00475415"/>
    <w:rsid w:val="004A1B84"/>
    <w:rsid w:val="004A7AC6"/>
    <w:rsid w:val="004B4201"/>
    <w:rsid w:val="004C509E"/>
    <w:rsid w:val="00500B4A"/>
    <w:rsid w:val="00501BB8"/>
    <w:rsid w:val="00502E27"/>
    <w:rsid w:val="00524384"/>
    <w:rsid w:val="00540D27"/>
    <w:rsid w:val="0054510E"/>
    <w:rsid w:val="00553AA1"/>
    <w:rsid w:val="005573C9"/>
    <w:rsid w:val="00557E18"/>
    <w:rsid w:val="00562DC1"/>
    <w:rsid w:val="00582D00"/>
    <w:rsid w:val="005A0D05"/>
    <w:rsid w:val="005A6AC3"/>
    <w:rsid w:val="005D70D7"/>
    <w:rsid w:val="005F14BF"/>
    <w:rsid w:val="005F3E7B"/>
    <w:rsid w:val="00604FC3"/>
    <w:rsid w:val="0061182B"/>
    <w:rsid w:val="0061681A"/>
    <w:rsid w:val="006315AA"/>
    <w:rsid w:val="00650220"/>
    <w:rsid w:val="00654908"/>
    <w:rsid w:val="00655817"/>
    <w:rsid w:val="00664D0D"/>
    <w:rsid w:val="00677140"/>
    <w:rsid w:val="006935D5"/>
    <w:rsid w:val="006939F8"/>
    <w:rsid w:val="0069485C"/>
    <w:rsid w:val="006A6B11"/>
    <w:rsid w:val="006B4DF4"/>
    <w:rsid w:val="006C179B"/>
    <w:rsid w:val="006C25A7"/>
    <w:rsid w:val="006D2290"/>
    <w:rsid w:val="006F5A70"/>
    <w:rsid w:val="00702083"/>
    <w:rsid w:val="00707207"/>
    <w:rsid w:val="007202FC"/>
    <w:rsid w:val="0074283E"/>
    <w:rsid w:val="00745A7F"/>
    <w:rsid w:val="0074609E"/>
    <w:rsid w:val="00766702"/>
    <w:rsid w:val="00782300"/>
    <w:rsid w:val="00786153"/>
    <w:rsid w:val="007922EE"/>
    <w:rsid w:val="007945BA"/>
    <w:rsid w:val="007A64AB"/>
    <w:rsid w:val="007D7B50"/>
    <w:rsid w:val="007F6C65"/>
    <w:rsid w:val="00823F28"/>
    <w:rsid w:val="0082414E"/>
    <w:rsid w:val="008377EF"/>
    <w:rsid w:val="00841F3C"/>
    <w:rsid w:val="00852FC5"/>
    <w:rsid w:val="00853DC1"/>
    <w:rsid w:val="0086701B"/>
    <w:rsid w:val="00870F19"/>
    <w:rsid w:val="00873B7F"/>
    <w:rsid w:val="008760BD"/>
    <w:rsid w:val="00887D26"/>
    <w:rsid w:val="00892571"/>
    <w:rsid w:val="008A4D8E"/>
    <w:rsid w:val="008B2B75"/>
    <w:rsid w:val="008E36C4"/>
    <w:rsid w:val="008E52EA"/>
    <w:rsid w:val="009142C2"/>
    <w:rsid w:val="00931A39"/>
    <w:rsid w:val="00940471"/>
    <w:rsid w:val="0094375D"/>
    <w:rsid w:val="009504B4"/>
    <w:rsid w:val="009619FD"/>
    <w:rsid w:val="00962C6B"/>
    <w:rsid w:val="009832C3"/>
    <w:rsid w:val="00986502"/>
    <w:rsid w:val="009865A3"/>
    <w:rsid w:val="009910CA"/>
    <w:rsid w:val="009B53AA"/>
    <w:rsid w:val="009B5487"/>
    <w:rsid w:val="009C48C1"/>
    <w:rsid w:val="009D696C"/>
    <w:rsid w:val="009F3097"/>
    <w:rsid w:val="00A1340A"/>
    <w:rsid w:val="00A1772B"/>
    <w:rsid w:val="00A201D8"/>
    <w:rsid w:val="00A23B1D"/>
    <w:rsid w:val="00A536A7"/>
    <w:rsid w:val="00A56C1C"/>
    <w:rsid w:val="00A76F33"/>
    <w:rsid w:val="00A96F91"/>
    <w:rsid w:val="00AB3087"/>
    <w:rsid w:val="00AB61B5"/>
    <w:rsid w:val="00AC51AA"/>
    <w:rsid w:val="00AD0CEE"/>
    <w:rsid w:val="00AD1368"/>
    <w:rsid w:val="00AD2772"/>
    <w:rsid w:val="00AF0427"/>
    <w:rsid w:val="00B03316"/>
    <w:rsid w:val="00B06B87"/>
    <w:rsid w:val="00B118D7"/>
    <w:rsid w:val="00B243C0"/>
    <w:rsid w:val="00B57E54"/>
    <w:rsid w:val="00BA4E8C"/>
    <w:rsid w:val="00BD7960"/>
    <w:rsid w:val="00BE150D"/>
    <w:rsid w:val="00BE34DC"/>
    <w:rsid w:val="00BF7999"/>
    <w:rsid w:val="00C219DA"/>
    <w:rsid w:val="00C6113A"/>
    <w:rsid w:val="00C93624"/>
    <w:rsid w:val="00C93C2D"/>
    <w:rsid w:val="00CA78C0"/>
    <w:rsid w:val="00CB39A7"/>
    <w:rsid w:val="00CB739F"/>
    <w:rsid w:val="00CF0897"/>
    <w:rsid w:val="00D30FCF"/>
    <w:rsid w:val="00D321E3"/>
    <w:rsid w:val="00D80A72"/>
    <w:rsid w:val="00D908E0"/>
    <w:rsid w:val="00D95464"/>
    <w:rsid w:val="00DB4079"/>
    <w:rsid w:val="00DC320A"/>
    <w:rsid w:val="00DC5B10"/>
    <w:rsid w:val="00DD46E6"/>
    <w:rsid w:val="00DE2CC4"/>
    <w:rsid w:val="00DE3943"/>
    <w:rsid w:val="00E00D81"/>
    <w:rsid w:val="00E03D7C"/>
    <w:rsid w:val="00E11EE1"/>
    <w:rsid w:val="00E157AD"/>
    <w:rsid w:val="00E34D33"/>
    <w:rsid w:val="00E43342"/>
    <w:rsid w:val="00E4336E"/>
    <w:rsid w:val="00E446FF"/>
    <w:rsid w:val="00E46591"/>
    <w:rsid w:val="00E5060F"/>
    <w:rsid w:val="00E623F4"/>
    <w:rsid w:val="00E7623C"/>
    <w:rsid w:val="00E83782"/>
    <w:rsid w:val="00E95D48"/>
    <w:rsid w:val="00EA05C1"/>
    <w:rsid w:val="00EB00EE"/>
    <w:rsid w:val="00EB3C8E"/>
    <w:rsid w:val="00EB4AC8"/>
    <w:rsid w:val="00EB7A6C"/>
    <w:rsid w:val="00EE76C8"/>
    <w:rsid w:val="00F13937"/>
    <w:rsid w:val="00F26B17"/>
    <w:rsid w:val="00F51EC6"/>
    <w:rsid w:val="00F54996"/>
    <w:rsid w:val="00F57AC1"/>
    <w:rsid w:val="00F72D4F"/>
    <w:rsid w:val="00F73E0D"/>
    <w:rsid w:val="00F85D33"/>
    <w:rsid w:val="00F9164C"/>
    <w:rsid w:val="00F96E93"/>
    <w:rsid w:val="00FA6320"/>
    <w:rsid w:val="00FC376F"/>
    <w:rsid w:val="00FF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7CD8683"/>
  <w15:docId w15:val="{EBE0AC07-CBD0-4D08-8F50-08A76A16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180B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1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80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1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180B"/>
  </w:style>
  <w:style w:type="paragraph" w:styleId="a8">
    <w:name w:val="footer"/>
    <w:basedOn w:val="a"/>
    <w:link w:val="a9"/>
    <w:uiPriority w:val="99"/>
    <w:unhideWhenUsed/>
    <w:rsid w:val="0011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180B"/>
  </w:style>
  <w:style w:type="paragraph" w:styleId="aa">
    <w:name w:val="List Paragraph"/>
    <w:basedOn w:val="a"/>
    <w:uiPriority w:val="34"/>
    <w:qFormat/>
    <w:rsid w:val="00E95D4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longtext">
    <w:name w:val="long_text"/>
    <w:basedOn w:val="a0"/>
    <w:rsid w:val="00E157AD"/>
  </w:style>
  <w:style w:type="table" w:styleId="ab">
    <w:name w:val="Table Grid"/>
    <w:basedOn w:val="a1"/>
    <w:uiPriority w:val="59"/>
    <w:rsid w:val="00015FD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basedOn w:val="a0"/>
    <w:rsid w:val="001716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3.emf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oleObject" Target="embeddings/oleObject4.bin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6641</Words>
  <Characters>37860</Characters>
  <Application>Microsoft Office Word</Application>
  <DocSecurity>4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Александрова Анастасия Романовна</cp:lastModifiedBy>
  <cp:revision>2</cp:revision>
  <cp:lastPrinted>2023-08-24T08:28:00Z</cp:lastPrinted>
  <dcterms:created xsi:type="dcterms:W3CDTF">2024-10-16T14:25:00Z</dcterms:created>
  <dcterms:modified xsi:type="dcterms:W3CDTF">2024-10-16T14:25:00Z</dcterms:modified>
</cp:coreProperties>
</file>